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DC79E" w14:textId="77777777" w:rsidR="00C64579" w:rsidRDefault="00C64579">
      <w:pPr>
        <w:pStyle w:val="BodyText"/>
        <w:spacing w:line="240" w:lineRule="auto"/>
        <w:ind w:left="0"/>
        <w:rPr>
          <w:rFonts w:ascii="Times New Roman"/>
          <w:sz w:val="20"/>
        </w:rPr>
      </w:pPr>
    </w:p>
    <w:p w14:paraId="52FFCEF1" w14:textId="0C4D4970" w:rsidR="00C64579" w:rsidRDefault="006676DF">
      <w:pPr>
        <w:spacing w:before="247"/>
        <w:ind w:left="100"/>
        <w:rPr>
          <w:rFonts w:ascii="Trebuchet MS"/>
          <w:b/>
          <w:sz w:val="28"/>
        </w:rPr>
      </w:pPr>
      <w:r>
        <w:rPr>
          <w:rFonts w:ascii="Trebuchet MS"/>
          <w:b/>
          <w:sz w:val="28"/>
        </w:rPr>
        <w:t>EMRUSH KASTRATI</w:t>
      </w:r>
    </w:p>
    <w:p w14:paraId="3AB2C586" w14:textId="6F7F57BA" w:rsidR="00C64579" w:rsidRDefault="00A673DB" w:rsidP="00A8091A">
      <w:pPr>
        <w:pStyle w:val="BodyText"/>
        <w:tabs>
          <w:tab w:val="left" w:pos="1539"/>
        </w:tabs>
        <w:spacing w:before="271"/>
      </w:pPr>
      <w:r>
        <w:rPr>
          <w:b/>
        </w:rPr>
        <w:t>Address:</w:t>
      </w:r>
      <w:r>
        <w:rPr>
          <w:b/>
        </w:rPr>
        <w:tab/>
      </w:r>
      <w:proofErr w:type="spellStart"/>
      <w:proofErr w:type="gramStart"/>
      <w:r w:rsidR="006676DF">
        <w:rPr>
          <w:b/>
        </w:rPr>
        <w:t>Str</w:t>
      </w:r>
      <w:proofErr w:type="spellEnd"/>
      <w:r w:rsidR="006676DF" w:rsidRPr="006676DF">
        <w:rPr>
          <w:b/>
        </w:rPr>
        <w:t>.”</w:t>
      </w:r>
      <w:proofErr w:type="spellStart"/>
      <w:r w:rsidR="006676DF" w:rsidRPr="006676DF">
        <w:rPr>
          <w:b/>
        </w:rPr>
        <w:t>Muhamet</w:t>
      </w:r>
      <w:proofErr w:type="spellEnd"/>
      <w:proofErr w:type="gramEnd"/>
      <w:r w:rsidR="006676DF" w:rsidRPr="006676DF">
        <w:rPr>
          <w:b/>
        </w:rPr>
        <w:t xml:space="preserve"> </w:t>
      </w:r>
      <w:proofErr w:type="spellStart"/>
      <w:r w:rsidR="006676DF" w:rsidRPr="006676DF">
        <w:rPr>
          <w:b/>
        </w:rPr>
        <w:t>Çame</w:t>
      </w:r>
      <w:proofErr w:type="spellEnd"/>
      <w:r w:rsidR="006676DF" w:rsidRPr="006676DF">
        <w:rPr>
          <w:b/>
        </w:rPr>
        <w:t xml:space="preserve">” </w:t>
      </w:r>
      <w:proofErr w:type="spellStart"/>
      <w:r w:rsidR="006676DF" w:rsidRPr="006676DF">
        <w:rPr>
          <w:b/>
        </w:rPr>
        <w:t>Blloku</w:t>
      </w:r>
      <w:proofErr w:type="spellEnd"/>
      <w:r w:rsidR="006676DF" w:rsidRPr="006676DF">
        <w:rPr>
          <w:b/>
        </w:rPr>
        <w:t xml:space="preserve"> A n</w:t>
      </w:r>
      <w:r w:rsidR="006676DF">
        <w:rPr>
          <w:b/>
        </w:rPr>
        <w:t>o</w:t>
      </w:r>
      <w:r w:rsidR="006676DF" w:rsidRPr="006676DF">
        <w:rPr>
          <w:b/>
        </w:rPr>
        <w:t xml:space="preserve">.21, </w:t>
      </w:r>
      <w:proofErr w:type="spellStart"/>
      <w:r w:rsidR="006676DF" w:rsidRPr="006676DF">
        <w:rPr>
          <w:b/>
        </w:rPr>
        <w:t>Prishtinë</w:t>
      </w:r>
      <w:proofErr w:type="spellEnd"/>
    </w:p>
    <w:p w14:paraId="77507493" w14:textId="54C2A1AE" w:rsidR="00C64579" w:rsidRDefault="00A673DB">
      <w:pPr>
        <w:tabs>
          <w:tab w:val="left" w:pos="1539"/>
        </w:tabs>
        <w:spacing w:before="225"/>
        <w:ind w:left="100"/>
        <w:rPr>
          <w:rFonts w:ascii="Trebuchet MS"/>
        </w:rPr>
      </w:pPr>
      <w:r>
        <w:rPr>
          <w:rFonts w:ascii="Trebuchet MS"/>
          <w:b/>
          <w:spacing w:val="-3"/>
        </w:rPr>
        <w:t>Telephone:</w:t>
      </w:r>
      <w:r>
        <w:rPr>
          <w:rFonts w:ascii="Trebuchet MS"/>
          <w:b/>
          <w:spacing w:val="-3"/>
        </w:rPr>
        <w:tab/>
      </w:r>
      <w:r w:rsidR="006676DF">
        <w:rPr>
          <w:rFonts w:ascii="Trebuchet MS"/>
        </w:rPr>
        <w:t>+38349188889; +38344188889</w:t>
      </w:r>
    </w:p>
    <w:p w14:paraId="649535DE" w14:textId="2AD65A9C" w:rsidR="00C64579" w:rsidRDefault="00A8091A">
      <w:pPr>
        <w:tabs>
          <w:tab w:val="left" w:pos="1539"/>
        </w:tabs>
        <w:spacing w:before="224"/>
        <w:ind w:left="100"/>
        <w:rPr>
          <w:rFonts w:ascii="Trebuchet MS"/>
        </w:rPr>
      </w:pPr>
      <w:r>
        <w:rPr>
          <w:rFonts w:ascii="Trebuchet MS"/>
          <w:b/>
        </w:rPr>
        <w:t xml:space="preserve">E-mail: </w:t>
      </w:r>
      <w:r w:rsidR="006676DF">
        <w:rPr>
          <w:rFonts w:ascii="Trebuchet MS"/>
          <w:b/>
        </w:rPr>
        <w:t>emrushkastrati</w:t>
      </w:r>
      <w:r w:rsidR="00A673DB">
        <w:rPr>
          <w:rFonts w:ascii="Trebuchet MS"/>
          <w:color w:val="0563C1"/>
          <w:u w:val="single" w:color="0563C1"/>
        </w:rPr>
        <w:t>@</w:t>
      </w:r>
      <w:r w:rsidR="00492A8E">
        <w:rPr>
          <w:rFonts w:ascii="Trebuchet MS"/>
          <w:color w:val="0563C1"/>
          <w:u w:val="single" w:color="0563C1"/>
        </w:rPr>
        <w:t>universitetiaab.</w:t>
      </w:r>
      <w:r>
        <w:rPr>
          <w:rFonts w:ascii="Trebuchet MS"/>
          <w:color w:val="0563C1"/>
          <w:u w:val="single" w:color="0563C1"/>
        </w:rPr>
        <w:t>com</w:t>
      </w:r>
    </w:p>
    <w:p w14:paraId="4B407943" w14:textId="77777777" w:rsidR="00C64579" w:rsidRDefault="00C64579">
      <w:pPr>
        <w:pStyle w:val="BodyText"/>
        <w:spacing w:line="240" w:lineRule="auto"/>
        <w:ind w:left="0"/>
        <w:rPr>
          <w:sz w:val="20"/>
        </w:rPr>
      </w:pPr>
    </w:p>
    <w:p w14:paraId="0378E399" w14:textId="657E6551" w:rsidR="00C64579" w:rsidRDefault="0057350B">
      <w:pPr>
        <w:pStyle w:val="BodyText"/>
        <w:spacing w:before="11" w:line="240" w:lineRule="auto"/>
        <w:ind w:left="0"/>
        <w:rPr>
          <w:sz w:val="14"/>
        </w:rPr>
      </w:pPr>
      <w:r>
        <w:rPr>
          <w:noProof/>
          <w:lang w:val="sq-AL" w:eastAsia="sq-AL"/>
        </w:rPr>
        <mc:AlternateContent>
          <mc:Choice Requires="wps">
            <w:drawing>
              <wp:anchor distT="0" distB="0" distL="0" distR="0" simplePos="0" relativeHeight="251657728" behindDoc="1" locked="0" layoutInCell="1" allowOverlap="1" wp14:anchorId="549FFC71" wp14:editId="51848F68">
                <wp:simplePos x="0" y="0"/>
                <wp:positionH relativeFrom="page">
                  <wp:posOffset>914400</wp:posOffset>
                </wp:positionH>
                <wp:positionV relativeFrom="paragraph">
                  <wp:posOffset>139700</wp:posOffset>
                </wp:positionV>
                <wp:extent cx="5709920" cy="0"/>
                <wp:effectExtent l="9525" t="8255" r="508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62AC"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52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fF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" strokeweight=".24447mm">
                <w10:wrap type="topAndBottom" anchorx="page"/>
              </v:line>
            </w:pict>
          </mc:Fallback>
        </mc:AlternateContent>
      </w:r>
    </w:p>
    <w:p w14:paraId="4FC01968" w14:textId="77777777" w:rsidR="00C64579" w:rsidRDefault="00C64579">
      <w:pPr>
        <w:pStyle w:val="BodyText"/>
        <w:spacing w:line="240" w:lineRule="auto"/>
        <w:ind w:left="0"/>
        <w:rPr>
          <w:sz w:val="10"/>
        </w:rPr>
      </w:pPr>
    </w:p>
    <w:p w14:paraId="179B86CC" w14:textId="77777777" w:rsidR="00C64579" w:rsidRDefault="00A673DB">
      <w:pPr>
        <w:pStyle w:val="Heading1"/>
        <w:spacing w:before="101"/>
      </w:pPr>
      <w:r>
        <w:t>EDUCATION</w:t>
      </w:r>
    </w:p>
    <w:p w14:paraId="302624AA" w14:textId="77777777" w:rsidR="006676DF" w:rsidRDefault="006676DF" w:rsidP="00FB4AA5">
      <w:pPr>
        <w:pStyle w:val="BodyText"/>
        <w:tabs>
          <w:tab w:val="left" w:pos="1539"/>
        </w:tabs>
        <w:spacing w:line="225" w:lineRule="auto"/>
        <w:ind w:left="1539" w:right="3195" w:hanging="1440"/>
        <w:jc w:val="both"/>
      </w:pPr>
    </w:p>
    <w:p w14:paraId="043FF336" w14:textId="4EC4EFFD" w:rsidR="00C64579" w:rsidRPr="006676DF" w:rsidRDefault="006676DF" w:rsidP="00FB4AA5">
      <w:pPr>
        <w:pStyle w:val="BodyText"/>
        <w:tabs>
          <w:tab w:val="left" w:pos="1539"/>
        </w:tabs>
        <w:spacing w:line="240" w:lineRule="auto"/>
        <w:ind w:left="0" w:right="3195"/>
        <w:jc w:val="both"/>
        <w:rPr>
          <w:rFonts w:ascii="Times New Roman" w:hAnsi="Times New Roman" w:cs="Times New Roman"/>
          <w:sz w:val="24"/>
          <w:szCs w:val="24"/>
        </w:rPr>
      </w:pPr>
      <w:r w:rsidRPr="006676DF">
        <w:rPr>
          <w:rFonts w:ascii="Times New Roman" w:hAnsi="Times New Roman" w:cs="Times New Roman"/>
          <w:sz w:val="24"/>
          <w:szCs w:val="24"/>
        </w:rPr>
        <w:t>Primary school finished at “</w:t>
      </w:r>
      <w:proofErr w:type="spellStart"/>
      <w:r w:rsidRPr="006676DF">
        <w:rPr>
          <w:rFonts w:ascii="Times New Roman" w:hAnsi="Times New Roman" w:cs="Times New Roman"/>
          <w:sz w:val="24"/>
          <w:szCs w:val="24"/>
        </w:rPr>
        <w:t>Migjeni</w:t>
      </w:r>
      <w:proofErr w:type="spellEnd"/>
      <w:r w:rsidRPr="006676DF">
        <w:rPr>
          <w:rFonts w:ascii="Times New Roman" w:hAnsi="Times New Roman" w:cs="Times New Roman"/>
          <w:sz w:val="24"/>
          <w:szCs w:val="24"/>
        </w:rPr>
        <w:t xml:space="preserve">” in </w:t>
      </w:r>
      <w:proofErr w:type="spellStart"/>
      <w:r w:rsidRPr="006676DF">
        <w:rPr>
          <w:rFonts w:ascii="Times New Roman" w:hAnsi="Times New Roman" w:cs="Times New Roman"/>
          <w:sz w:val="24"/>
          <w:szCs w:val="24"/>
        </w:rPr>
        <w:t>Malisheva</w:t>
      </w:r>
      <w:proofErr w:type="spellEnd"/>
      <w:r w:rsidRPr="006676DF">
        <w:rPr>
          <w:rFonts w:ascii="Times New Roman" w:hAnsi="Times New Roman" w:cs="Times New Roman"/>
          <w:sz w:val="24"/>
          <w:szCs w:val="24"/>
        </w:rPr>
        <w:t xml:space="preserve"> on 1975</w:t>
      </w:r>
      <w:r>
        <w:rPr>
          <w:rFonts w:ascii="Times New Roman" w:hAnsi="Times New Roman" w:cs="Times New Roman"/>
          <w:sz w:val="24"/>
          <w:szCs w:val="24"/>
        </w:rPr>
        <w:t>.</w:t>
      </w:r>
    </w:p>
    <w:p w14:paraId="2462147E" w14:textId="14142744" w:rsidR="00C64579" w:rsidRDefault="006676DF" w:rsidP="00FB4AA5">
      <w:pPr>
        <w:pStyle w:val="BodyText"/>
        <w:spacing w:line="240" w:lineRule="auto"/>
        <w:ind w:left="0"/>
        <w:jc w:val="both"/>
        <w:rPr>
          <w:rFonts w:ascii="Times New Roman" w:hAnsi="Times New Roman" w:cs="Times New Roman"/>
          <w:sz w:val="24"/>
          <w:szCs w:val="24"/>
        </w:rPr>
      </w:pPr>
      <w:r w:rsidRPr="006676DF">
        <w:rPr>
          <w:rFonts w:ascii="Times New Roman" w:hAnsi="Times New Roman" w:cs="Times New Roman"/>
          <w:sz w:val="24"/>
          <w:szCs w:val="24"/>
        </w:rPr>
        <w:t>High school finished at Gymnasium “</w:t>
      </w:r>
      <w:proofErr w:type="spellStart"/>
      <w:r w:rsidRPr="006676DF">
        <w:rPr>
          <w:rFonts w:ascii="Times New Roman" w:hAnsi="Times New Roman" w:cs="Times New Roman"/>
          <w:sz w:val="24"/>
          <w:szCs w:val="24"/>
        </w:rPr>
        <w:t>Luigj</w:t>
      </w:r>
      <w:proofErr w:type="spellEnd"/>
      <w:r w:rsidRPr="006676DF">
        <w:rPr>
          <w:rFonts w:ascii="Times New Roman" w:hAnsi="Times New Roman" w:cs="Times New Roman"/>
          <w:sz w:val="24"/>
          <w:szCs w:val="24"/>
        </w:rPr>
        <w:t xml:space="preserve"> </w:t>
      </w:r>
      <w:proofErr w:type="spellStart"/>
      <w:r w:rsidRPr="006676DF">
        <w:rPr>
          <w:rFonts w:ascii="Times New Roman" w:hAnsi="Times New Roman" w:cs="Times New Roman"/>
          <w:sz w:val="24"/>
          <w:szCs w:val="24"/>
        </w:rPr>
        <w:t>Gurakuqi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Klina</w:t>
      </w:r>
      <w:proofErr w:type="spellEnd"/>
      <w:r>
        <w:rPr>
          <w:rFonts w:ascii="Times New Roman" w:hAnsi="Times New Roman" w:cs="Times New Roman"/>
          <w:sz w:val="24"/>
          <w:szCs w:val="24"/>
        </w:rPr>
        <w:t xml:space="preserve"> on 197</w:t>
      </w:r>
      <w:r w:rsidRPr="006676DF">
        <w:rPr>
          <w:rFonts w:ascii="Times New Roman" w:hAnsi="Times New Roman" w:cs="Times New Roman"/>
          <w:sz w:val="24"/>
          <w:szCs w:val="24"/>
        </w:rPr>
        <w:t>9</w:t>
      </w:r>
      <w:r>
        <w:rPr>
          <w:rFonts w:ascii="Times New Roman" w:hAnsi="Times New Roman" w:cs="Times New Roman"/>
          <w:sz w:val="24"/>
          <w:szCs w:val="24"/>
        </w:rPr>
        <w:t>.</w:t>
      </w:r>
    </w:p>
    <w:p w14:paraId="0E70A63E" w14:textId="40437295" w:rsidR="006676DF" w:rsidRDefault="006676DF" w:rsidP="00FB4AA5">
      <w:pPr>
        <w:pStyle w:val="BodyTex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Faculty of Law at “University of </w:t>
      </w:r>
      <w:proofErr w:type="spellStart"/>
      <w:r>
        <w:rPr>
          <w:rFonts w:ascii="Times New Roman" w:hAnsi="Times New Roman" w:cs="Times New Roman"/>
          <w:sz w:val="24"/>
          <w:szCs w:val="24"/>
        </w:rPr>
        <w:t>Prishtina</w:t>
      </w:r>
      <w:proofErr w:type="spellEnd"/>
      <w:r>
        <w:rPr>
          <w:rFonts w:ascii="Times New Roman" w:hAnsi="Times New Roman" w:cs="Times New Roman"/>
          <w:sz w:val="24"/>
          <w:szCs w:val="24"/>
        </w:rPr>
        <w:t>” in 1983, average note 8.27.</w:t>
      </w:r>
    </w:p>
    <w:p w14:paraId="768F88FB" w14:textId="1C3E83AF" w:rsidR="006676DF" w:rsidRDefault="006676DF" w:rsidP="00FB4AA5">
      <w:pPr>
        <w:pStyle w:val="BodyText"/>
        <w:ind w:left="0"/>
        <w:jc w:val="both"/>
        <w:rPr>
          <w:rFonts w:ascii="Times New Roman" w:hAnsi="Times New Roman" w:cs="Times New Roman"/>
          <w:sz w:val="24"/>
          <w:szCs w:val="24"/>
        </w:rPr>
      </w:pPr>
      <w:r w:rsidRPr="006676DF">
        <w:rPr>
          <w:rFonts w:ascii="Times New Roman" w:hAnsi="Times New Roman" w:cs="Times New Roman"/>
          <w:sz w:val="24"/>
          <w:szCs w:val="24"/>
        </w:rPr>
        <w:t>During my studies, I was a fellow of the University of Pristina, based on the results achieved during my studies, on the occasion of University Day, I have I get the title of distinguished student</w:t>
      </w:r>
      <w:r>
        <w:rPr>
          <w:rFonts w:ascii="Times New Roman" w:hAnsi="Times New Roman" w:cs="Times New Roman"/>
          <w:sz w:val="24"/>
          <w:szCs w:val="24"/>
        </w:rPr>
        <w:t>.</w:t>
      </w:r>
    </w:p>
    <w:p w14:paraId="55F81475" w14:textId="1D689829" w:rsidR="006676DF" w:rsidRDefault="006676DF" w:rsidP="00FB4AA5">
      <w:pPr>
        <w:pStyle w:val="BodyText"/>
        <w:ind w:left="0"/>
        <w:jc w:val="both"/>
        <w:rPr>
          <w:rFonts w:ascii="Times New Roman" w:hAnsi="Times New Roman" w:cs="Times New Roman"/>
          <w:sz w:val="24"/>
          <w:szCs w:val="24"/>
        </w:rPr>
      </w:pPr>
      <w:r w:rsidRPr="006676DF">
        <w:rPr>
          <w:rFonts w:ascii="Times New Roman" w:hAnsi="Times New Roman" w:cs="Times New Roman"/>
          <w:sz w:val="24"/>
          <w:szCs w:val="24"/>
        </w:rPr>
        <w:t>On 12.06.1987 I gave the judge's exam for misdemeanors, so former Secretariat of the District of Judicature and Administration</w:t>
      </w:r>
      <w:r>
        <w:rPr>
          <w:rFonts w:ascii="Times New Roman" w:hAnsi="Times New Roman" w:cs="Times New Roman"/>
          <w:sz w:val="24"/>
          <w:szCs w:val="24"/>
        </w:rPr>
        <w:t>.</w:t>
      </w:r>
    </w:p>
    <w:p w14:paraId="679774E2" w14:textId="015D0CE9" w:rsidR="006676DF" w:rsidRDefault="006676DF" w:rsidP="00FB4AA5">
      <w:pPr>
        <w:pStyle w:val="BodyText"/>
        <w:ind w:left="0"/>
        <w:jc w:val="both"/>
        <w:rPr>
          <w:rFonts w:ascii="Times New Roman" w:hAnsi="Times New Roman" w:cs="Times New Roman"/>
          <w:sz w:val="24"/>
          <w:szCs w:val="24"/>
        </w:rPr>
      </w:pPr>
      <w:r w:rsidRPr="006676DF">
        <w:rPr>
          <w:rFonts w:ascii="Times New Roman" w:hAnsi="Times New Roman" w:cs="Times New Roman"/>
          <w:sz w:val="24"/>
          <w:szCs w:val="24"/>
        </w:rPr>
        <w:t>On 05.10.1987 I gave the Judicature exam, i.e. the former Secretariat District of Judicature and Administration</w:t>
      </w:r>
      <w:r>
        <w:rPr>
          <w:rFonts w:ascii="Times New Roman" w:hAnsi="Times New Roman" w:cs="Times New Roman"/>
          <w:sz w:val="24"/>
          <w:szCs w:val="24"/>
        </w:rPr>
        <w:t>.</w:t>
      </w:r>
    </w:p>
    <w:p w14:paraId="69C4E716" w14:textId="4067C788" w:rsidR="006676DF" w:rsidRDefault="00FB4AA5" w:rsidP="00FB4AA5">
      <w:pPr>
        <w:pStyle w:val="BodyText"/>
        <w:ind w:left="0"/>
        <w:jc w:val="both"/>
        <w:rPr>
          <w:rFonts w:ascii="Times New Roman" w:hAnsi="Times New Roman" w:cs="Times New Roman"/>
          <w:sz w:val="24"/>
          <w:szCs w:val="24"/>
        </w:rPr>
      </w:pPr>
      <w:r w:rsidRPr="00FB4AA5">
        <w:rPr>
          <w:rFonts w:ascii="Times New Roman" w:hAnsi="Times New Roman" w:cs="Times New Roman"/>
          <w:sz w:val="24"/>
          <w:szCs w:val="24"/>
        </w:rPr>
        <w:t>On 13.10.2009 I defended my master's thesis entitled: “WORKS CRIMINAL OF FALSE DOCUMENTS IN THE TERRITORY OF MUNICIPAL COURT IN MALISHEVA DURING THE PERIOD 2000-2007”</w:t>
      </w:r>
      <w:r>
        <w:rPr>
          <w:rFonts w:ascii="Times New Roman" w:hAnsi="Times New Roman" w:cs="Times New Roman"/>
          <w:sz w:val="24"/>
          <w:szCs w:val="24"/>
        </w:rPr>
        <w:t xml:space="preserve"> </w:t>
      </w:r>
      <w:r w:rsidRPr="00FB4AA5">
        <w:rPr>
          <w:rFonts w:ascii="Times New Roman" w:hAnsi="Times New Roman" w:cs="Times New Roman"/>
          <w:sz w:val="24"/>
          <w:szCs w:val="24"/>
        </w:rPr>
        <w:t xml:space="preserve">before the commission of </w:t>
      </w:r>
      <w:r>
        <w:rPr>
          <w:rFonts w:ascii="Times New Roman" w:hAnsi="Times New Roman" w:cs="Times New Roman"/>
          <w:sz w:val="24"/>
          <w:szCs w:val="24"/>
        </w:rPr>
        <w:t xml:space="preserve">the Faculty of Law of </w:t>
      </w:r>
      <w:proofErr w:type="spellStart"/>
      <w:r>
        <w:rPr>
          <w:rFonts w:ascii="Times New Roman" w:hAnsi="Times New Roman" w:cs="Times New Roman"/>
          <w:sz w:val="24"/>
          <w:szCs w:val="24"/>
        </w:rPr>
        <w:t>Prishtina</w:t>
      </w:r>
      <w:proofErr w:type="spellEnd"/>
      <w:r>
        <w:rPr>
          <w:rFonts w:ascii="Times New Roman" w:hAnsi="Times New Roman" w:cs="Times New Roman"/>
          <w:sz w:val="24"/>
          <w:szCs w:val="24"/>
        </w:rPr>
        <w:t xml:space="preserve"> </w:t>
      </w:r>
      <w:r w:rsidRPr="00FB4AA5">
        <w:rPr>
          <w:rFonts w:ascii="Times New Roman" w:hAnsi="Times New Roman" w:cs="Times New Roman"/>
          <w:sz w:val="24"/>
          <w:szCs w:val="24"/>
        </w:rPr>
        <w:t xml:space="preserve">composed of: </w:t>
      </w:r>
      <w:proofErr w:type="spellStart"/>
      <w:r w:rsidRPr="00FB4AA5">
        <w:rPr>
          <w:rFonts w:ascii="Times New Roman" w:hAnsi="Times New Roman" w:cs="Times New Roman"/>
          <w:sz w:val="24"/>
          <w:szCs w:val="24"/>
        </w:rPr>
        <w:t>Dr.</w:t>
      </w:r>
      <w:proofErr w:type="gramStart"/>
      <w:r w:rsidRPr="00FB4AA5">
        <w:rPr>
          <w:rFonts w:ascii="Times New Roman" w:hAnsi="Times New Roman" w:cs="Times New Roman"/>
          <w:sz w:val="24"/>
          <w:szCs w:val="24"/>
        </w:rPr>
        <w:t>sc.Vesel</w:t>
      </w:r>
      <w:proofErr w:type="spellEnd"/>
      <w:proofErr w:type="gramEnd"/>
      <w:r w:rsidRPr="00FB4AA5">
        <w:rPr>
          <w:rFonts w:ascii="Times New Roman" w:hAnsi="Times New Roman" w:cs="Times New Roman"/>
          <w:sz w:val="24"/>
          <w:szCs w:val="24"/>
        </w:rPr>
        <w:t xml:space="preserve"> </w:t>
      </w:r>
      <w:proofErr w:type="spellStart"/>
      <w:r w:rsidRPr="00FB4AA5">
        <w:rPr>
          <w:rFonts w:ascii="Times New Roman" w:hAnsi="Times New Roman" w:cs="Times New Roman"/>
          <w:sz w:val="24"/>
          <w:szCs w:val="24"/>
        </w:rPr>
        <w:t>Latifi</w:t>
      </w:r>
      <w:proofErr w:type="spellEnd"/>
      <w:r w:rsidRPr="00FB4AA5">
        <w:rPr>
          <w:rFonts w:ascii="Times New Roman" w:hAnsi="Times New Roman" w:cs="Times New Roman"/>
          <w:sz w:val="24"/>
          <w:szCs w:val="24"/>
        </w:rPr>
        <w:t xml:space="preserve"> </w:t>
      </w:r>
      <w:proofErr w:type="spellStart"/>
      <w:r w:rsidRPr="00FB4AA5">
        <w:rPr>
          <w:rFonts w:ascii="Times New Roman" w:hAnsi="Times New Roman" w:cs="Times New Roman"/>
          <w:sz w:val="24"/>
          <w:szCs w:val="24"/>
        </w:rPr>
        <w:t>prof.ord</w:t>
      </w:r>
      <w:proofErr w:type="spellEnd"/>
      <w:r w:rsidRPr="00FB4AA5">
        <w:rPr>
          <w:rFonts w:ascii="Times New Roman" w:hAnsi="Times New Roman" w:cs="Times New Roman"/>
          <w:sz w:val="24"/>
          <w:szCs w:val="24"/>
        </w:rPr>
        <w:t xml:space="preserve">. (chairman), </w:t>
      </w:r>
      <w:proofErr w:type="spellStart"/>
      <w:r w:rsidRPr="00FB4AA5">
        <w:rPr>
          <w:rFonts w:ascii="Times New Roman" w:hAnsi="Times New Roman" w:cs="Times New Roman"/>
          <w:sz w:val="24"/>
          <w:szCs w:val="24"/>
        </w:rPr>
        <w:t>Dr.</w:t>
      </w:r>
      <w:proofErr w:type="gramStart"/>
      <w:r w:rsidRPr="00FB4AA5">
        <w:rPr>
          <w:rFonts w:ascii="Times New Roman" w:hAnsi="Times New Roman" w:cs="Times New Roman"/>
          <w:sz w:val="24"/>
          <w:szCs w:val="24"/>
        </w:rPr>
        <w:t>sc.Ragip</w:t>
      </w:r>
      <w:proofErr w:type="spellEnd"/>
      <w:proofErr w:type="gramEnd"/>
      <w:r w:rsidRPr="00FB4AA5">
        <w:rPr>
          <w:rFonts w:ascii="Times New Roman" w:hAnsi="Times New Roman" w:cs="Times New Roman"/>
          <w:sz w:val="24"/>
          <w:szCs w:val="24"/>
        </w:rPr>
        <w:t xml:space="preserve"> </w:t>
      </w:r>
      <w:proofErr w:type="spellStart"/>
      <w:r w:rsidRPr="00FB4AA5">
        <w:rPr>
          <w:rFonts w:ascii="Times New Roman" w:hAnsi="Times New Roman" w:cs="Times New Roman"/>
          <w:sz w:val="24"/>
          <w:szCs w:val="24"/>
        </w:rPr>
        <w:t>Halili</w:t>
      </w:r>
      <w:proofErr w:type="spellEnd"/>
      <w:r w:rsidRPr="00FB4AA5">
        <w:rPr>
          <w:rFonts w:ascii="Times New Roman" w:hAnsi="Times New Roman" w:cs="Times New Roman"/>
          <w:sz w:val="24"/>
          <w:szCs w:val="24"/>
        </w:rPr>
        <w:t xml:space="preserve"> </w:t>
      </w:r>
      <w:proofErr w:type="spellStart"/>
      <w:r w:rsidRPr="00FB4AA5">
        <w:rPr>
          <w:rFonts w:ascii="Times New Roman" w:hAnsi="Times New Roman" w:cs="Times New Roman"/>
          <w:sz w:val="24"/>
          <w:szCs w:val="24"/>
        </w:rPr>
        <w:t>prof.ord</w:t>
      </w:r>
      <w:proofErr w:type="spellEnd"/>
      <w:r w:rsidRPr="00FB4AA5">
        <w:rPr>
          <w:rFonts w:ascii="Times New Roman" w:hAnsi="Times New Roman" w:cs="Times New Roman"/>
          <w:sz w:val="24"/>
          <w:szCs w:val="24"/>
        </w:rPr>
        <w:t xml:space="preserve">. (mentor) and </w:t>
      </w:r>
      <w:proofErr w:type="spellStart"/>
      <w:r w:rsidRPr="00FB4AA5">
        <w:rPr>
          <w:rFonts w:ascii="Times New Roman" w:hAnsi="Times New Roman" w:cs="Times New Roman"/>
          <w:sz w:val="24"/>
          <w:szCs w:val="24"/>
        </w:rPr>
        <w:t>Dr.</w:t>
      </w:r>
      <w:proofErr w:type="gramStart"/>
      <w:r w:rsidRPr="00FB4AA5">
        <w:rPr>
          <w:rFonts w:ascii="Times New Roman" w:hAnsi="Times New Roman" w:cs="Times New Roman"/>
          <w:sz w:val="24"/>
          <w:szCs w:val="24"/>
        </w:rPr>
        <w:t>sc.Bajram</w:t>
      </w:r>
      <w:proofErr w:type="spellEnd"/>
      <w:proofErr w:type="gramEnd"/>
      <w:r w:rsidRPr="00FB4AA5">
        <w:rPr>
          <w:rFonts w:ascii="Times New Roman" w:hAnsi="Times New Roman" w:cs="Times New Roman"/>
          <w:sz w:val="24"/>
          <w:szCs w:val="24"/>
        </w:rPr>
        <w:t xml:space="preserve"> </w:t>
      </w:r>
      <w:proofErr w:type="spellStart"/>
      <w:r w:rsidRPr="00FB4AA5">
        <w:rPr>
          <w:rFonts w:ascii="Times New Roman" w:hAnsi="Times New Roman" w:cs="Times New Roman"/>
          <w:sz w:val="24"/>
          <w:szCs w:val="24"/>
        </w:rPr>
        <w:t>Ukaj</w:t>
      </w:r>
      <w:proofErr w:type="spellEnd"/>
      <w:r w:rsidRPr="00FB4AA5">
        <w:rPr>
          <w:rFonts w:ascii="Times New Roman" w:hAnsi="Times New Roman" w:cs="Times New Roman"/>
          <w:sz w:val="24"/>
          <w:szCs w:val="24"/>
        </w:rPr>
        <w:t xml:space="preserve"> </w:t>
      </w:r>
      <w:proofErr w:type="spellStart"/>
      <w:r w:rsidRPr="00FB4AA5">
        <w:rPr>
          <w:rFonts w:ascii="Times New Roman" w:hAnsi="Times New Roman" w:cs="Times New Roman"/>
          <w:sz w:val="24"/>
          <w:szCs w:val="24"/>
        </w:rPr>
        <w:t>prof.ass</w:t>
      </w:r>
      <w:proofErr w:type="spellEnd"/>
      <w:r w:rsidRPr="00FB4AA5">
        <w:rPr>
          <w:rFonts w:ascii="Times New Roman" w:hAnsi="Times New Roman" w:cs="Times New Roman"/>
          <w:sz w:val="24"/>
          <w:szCs w:val="24"/>
        </w:rPr>
        <w:t>. where I earned the scie</w:t>
      </w:r>
      <w:r>
        <w:rPr>
          <w:rFonts w:ascii="Times New Roman" w:hAnsi="Times New Roman" w:cs="Times New Roman"/>
          <w:sz w:val="24"/>
          <w:szCs w:val="24"/>
        </w:rPr>
        <w:t xml:space="preserve">ntific degree MASTER OF SCIENCE </w:t>
      </w:r>
      <w:r w:rsidRPr="00FB4AA5">
        <w:rPr>
          <w:rFonts w:ascii="Times New Roman" w:hAnsi="Times New Roman" w:cs="Times New Roman"/>
          <w:sz w:val="24"/>
          <w:szCs w:val="24"/>
        </w:rPr>
        <w:t>JURIDICAL-CRIMINAL</w:t>
      </w:r>
      <w:r>
        <w:rPr>
          <w:rFonts w:ascii="Times New Roman" w:hAnsi="Times New Roman" w:cs="Times New Roman"/>
          <w:sz w:val="24"/>
          <w:szCs w:val="24"/>
        </w:rPr>
        <w:t xml:space="preserve">. </w:t>
      </w:r>
    </w:p>
    <w:p w14:paraId="685E7E87" w14:textId="4FF3FC4E" w:rsidR="00FB4AA5" w:rsidRPr="006676DF" w:rsidRDefault="00FB4AA5" w:rsidP="00FB4AA5">
      <w:pPr>
        <w:pStyle w:val="BodyText"/>
        <w:ind w:left="0"/>
        <w:jc w:val="both"/>
        <w:rPr>
          <w:rFonts w:ascii="Times New Roman" w:hAnsi="Times New Roman" w:cs="Times New Roman"/>
          <w:sz w:val="24"/>
          <w:szCs w:val="24"/>
        </w:rPr>
      </w:pPr>
      <w:r w:rsidRPr="00FB4AA5">
        <w:rPr>
          <w:rFonts w:ascii="Times New Roman" w:hAnsi="Times New Roman" w:cs="Times New Roman"/>
          <w:sz w:val="24"/>
          <w:szCs w:val="24"/>
        </w:rPr>
        <w:t>In the school year 2011/12 I registered for my Doctoral studies at the University</w:t>
      </w:r>
      <w:r>
        <w:rPr>
          <w:rFonts w:ascii="Times New Roman" w:hAnsi="Times New Roman" w:cs="Times New Roman"/>
          <w:sz w:val="24"/>
          <w:szCs w:val="24"/>
        </w:rPr>
        <w:t xml:space="preserve"> </w:t>
      </w:r>
      <w:r w:rsidRPr="00FB4AA5">
        <w:rPr>
          <w:rFonts w:ascii="Times New Roman" w:hAnsi="Times New Roman" w:cs="Times New Roman"/>
          <w:sz w:val="24"/>
          <w:szCs w:val="24"/>
        </w:rPr>
        <w:t>European University of Tirana, and on 22.12.2016 I defended my dissertation with</w:t>
      </w:r>
      <w:r>
        <w:rPr>
          <w:rFonts w:ascii="Times New Roman" w:hAnsi="Times New Roman" w:cs="Times New Roman"/>
          <w:sz w:val="24"/>
          <w:szCs w:val="24"/>
        </w:rPr>
        <w:t xml:space="preserve"> </w:t>
      </w:r>
      <w:r w:rsidRPr="00FB4AA5">
        <w:rPr>
          <w:rFonts w:ascii="Times New Roman" w:hAnsi="Times New Roman" w:cs="Times New Roman"/>
          <w:sz w:val="24"/>
          <w:szCs w:val="24"/>
        </w:rPr>
        <w:t>Topic” CRIMINAL OFFENSE OF MURDER IN KOSOVO WITH THE VIEW OF</w:t>
      </w:r>
      <w:r>
        <w:rPr>
          <w:rFonts w:ascii="Times New Roman" w:hAnsi="Times New Roman" w:cs="Times New Roman"/>
          <w:sz w:val="24"/>
          <w:szCs w:val="24"/>
        </w:rPr>
        <w:t xml:space="preserve"> </w:t>
      </w:r>
      <w:r w:rsidRPr="00FB4AA5">
        <w:rPr>
          <w:rFonts w:ascii="Times New Roman" w:hAnsi="Times New Roman" w:cs="Times New Roman"/>
          <w:sz w:val="24"/>
          <w:szCs w:val="24"/>
        </w:rPr>
        <w:t>ESPECIALLY IN THE TERRITORY OF THE DISTRICT COURT IN PRISTINA”.</w:t>
      </w:r>
    </w:p>
    <w:p w14:paraId="419435BF" w14:textId="6DDEB92D" w:rsidR="00370A6D" w:rsidRDefault="00370A6D">
      <w:pPr>
        <w:pStyle w:val="BodyText"/>
        <w:spacing w:line="240" w:lineRule="auto"/>
        <w:ind w:left="0"/>
        <w:rPr>
          <w:sz w:val="26"/>
        </w:rPr>
      </w:pPr>
    </w:p>
    <w:p w14:paraId="1472D68E" w14:textId="77777777" w:rsidR="00370A6D" w:rsidRDefault="00370A6D">
      <w:pPr>
        <w:pStyle w:val="BodyText"/>
        <w:spacing w:line="240" w:lineRule="auto"/>
        <w:ind w:left="0"/>
        <w:rPr>
          <w:sz w:val="26"/>
        </w:rPr>
      </w:pPr>
    </w:p>
    <w:p w14:paraId="61B8F040" w14:textId="3FABB677" w:rsidR="00C64579" w:rsidRDefault="00A673DB">
      <w:pPr>
        <w:pStyle w:val="Heading1"/>
        <w:spacing w:before="163"/>
      </w:pPr>
      <w:r>
        <w:t>EMPLOYMENT/TEACHING</w:t>
      </w:r>
      <w:r w:rsidR="00492A8E">
        <w:t xml:space="preserve"> </w:t>
      </w:r>
    </w:p>
    <w:p w14:paraId="0EE5B639" w14:textId="77777777" w:rsidR="00C64579" w:rsidRDefault="00A673DB" w:rsidP="002405DA">
      <w:pPr>
        <w:pStyle w:val="BodyText"/>
        <w:tabs>
          <w:tab w:val="left" w:pos="2260"/>
        </w:tabs>
        <w:spacing w:before="225"/>
      </w:pPr>
      <w:r>
        <w:t>Professor</w:t>
      </w:r>
      <w:r>
        <w:rPr>
          <w:spacing w:val="-4"/>
        </w:rPr>
        <w:t xml:space="preserve"> </w:t>
      </w:r>
      <w:r>
        <w:t>of</w:t>
      </w:r>
      <w:r>
        <w:rPr>
          <w:spacing w:val="-4"/>
        </w:rPr>
        <w:t xml:space="preserve"> </w:t>
      </w:r>
      <w:r>
        <w:t>law:</w:t>
      </w:r>
      <w:r>
        <w:tab/>
      </w:r>
    </w:p>
    <w:p w14:paraId="1D8C5C8F" w14:textId="7795D55B" w:rsidR="00C64579" w:rsidRDefault="00A673DB" w:rsidP="00492A8E">
      <w:pPr>
        <w:pStyle w:val="BodyText"/>
        <w:tabs>
          <w:tab w:val="left" w:pos="2259"/>
        </w:tabs>
        <w:spacing w:before="224"/>
        <w:jc w:val="both"/>
      </w:pPr>
      <w:r>
        <w:t>Lecturer:</w:t>
      </w:r>
      <w:r w:rsidR="00492A8E">
        <w:t xml:space="preserve"> </w:t>
      </w:r>
      <w:r w:rsidR="00492A8E" w:rsidRPr="005848AA">
        <w:rPr>
          <w:rFonts w:ascii="Times New Roman" w:hAnsi="Times New Roman" w:cs="Times New Roman"/>
          <w:sz w:val="24"/>
          <w:szCs w:val="24"/>
        </w:rPr>
        <w:t>Criminal Law, International criminal law, the right to criminal procedure and Applied criminology.</w:t>
      </w:r>
      <w:r w:rsidRPr="005848AA">
        <w:rPr>
          <w:rFonts w:ascii="Times New Roman" w:hAnsi="Times New Roman" w:cs="Times New Roman"/>
          <w:sz w:val="24"/>
          <w:szCs w:val="24"/>
        </w:rPr>
        <w:tab/>
      </w:r>
    </w:p>
    <w:p w14:paraId="2CC7A81A" w14:textId="77777777" w:rsidR="002405DA" w:rsidRDefault="00A673DB" w:rsidP="002405DA">
      <w:pPr>
        <w:pStyle w:val="BodyText"/>
        <w:tabs>
          <w:tab w:val="left" w:pos="2261"/>
        </w:tabs>
        <w:spacing w:before="227"/>
      </w:pPr>
      <w:r>
        <w:tab/>
      </w:r>
    </w:p>
    <w:p w14:paraId="512A5188" w14:textId="77777777" w:rsidR="00C64579" w:rsidRDefault="00C64579">
      <w:pPr>
        <w:sectPr w:rsidR="00C64579">
          <w:type w:val="continuous"/>
          <w:pgSz w:w="11900" w:h="16840"/>
          <w:pgMar w:top="1600" w:right="1360" w:bottom="280" w:left="1340" w:header="720" w:footer="720" w:gutter="0"/>
          <w:cols w:space="720"/>
        </w:sectPr>
      </w:pPr>
    </w:p>
    <w:p w14:paraId="5F86AEEA" w14:textId="77777777" w:rsidR="00C64579" w:rsidRDefault="00A673DB">
      <w:pPr>
        <w:pStyle w:val="Heading1"/>
      </w:pPr>
      <w:r>
        <w:lastRenderedPageBreak/>
        <w:t>SCIENTIFIC CONFERENCES</w:t>
      </w:r>
    </w:p>
    <w:p w14:paraId="4CF1360D" w14:textId="77777777" w:rsidR="00C64579" w:rsidRDefault="00C64579">
      <w:pPr>
        <w:pStyle w:val="BodyText"/>
        <w:spacing w:before="7" w:line="240" w:lineRule="auto"/>
        <w:ind w:left="0"/>
        <w:rPr>
          <w:b/>
          <w:sz w:val="21"/>
        </w:rPr>
      </w:pPr>
    </w:p>
    <w:tbl>
      <w:tblPr>
        <w:tblW w:w="0" w:type="auto"/>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79"/>
        <w:gridCol w:w="2941"/>
        <w:gridCol w:w="1436"/>
      </w:tblGrid>
      <w:tr w:rsidR="00C64579" w14:paraId="28D5845C" w14:textId="77777777" w:rsidTr="00FB4AA5">
        <w:trPr>
          <w:trHeight w:val="400"/>
        </w:trPr>
        <w:tc>
          <w:tcPr>
            <w:tcW w:w="4479" w:type="dxa"/>
          </w:tcPr>
          <w:p w14:paraId="5CB371E7" w14:textId="77777777" w:rsidR="00C64579" w:rsidRDefault="00A673DB">
            <w:pPr>
              <w:pStyle w:val="TableParagraph"/>
              <w:spacing w:before="63"/>
              <w:ind w:left="93"/>
              <w:rPr>
                <w:rFonts w:ascii="Trebuchet MS"/>
                <w:b/>
              </w:rPr>
            </w:pPr>
            <w:r>
              <w:rPr>
                <w:rFonts w:ascii="Trebuchet MS"/>
                <w:b/>
              </w:rPr>
              <w:t>CONFERENCE</w:t>
            </w:r>
          </w:p>
        </w:tc>
        <w:tc>
          <w:tcPr>
            <w:tcW w:w="2941" w:type="dxa"/>
          </w:tcPr>
          <w:p w14:paraId="6B259B4F" w14:textId="77777777" w:rsidR="00C64579" w:rsidRDefault="00A673DB">
            <w:pPr>
              <w:pStyle w:val="TableParagraph"/>
              <w:spacing w:before="63"/>
              <w:ind w:left="80"/>
              <w:rPr>
                <w:rFonts w:ascii="Trebuchet MS"/>
                <w:b/>
              </w:rPr>
            </w:pPr>
            <w:r>
              <w:rPr>
                <w:rFonts w:ascii="Trebuchet MS"/>
                <w:b/>
              </w:rPr>
              <w:t>Title of Article</w:t>
            </w:r>
          </w:p>
        </w:tc>
        <w:tc>
          <w:tcPr>
            <w:tcW w:w="1436" w:type="dxa"/>
          </w:tcPr>
          <w:p w14:paraId="1CC41139" w14:textId="77777777" w:rsidR="00C64579" w:rsidRDefault="00A673DB">
            <w:pPr>
              <w:pStyle w:val="TableParagraph"/>
              <w:spacing w:before="62"/>
              <w:ind w:left="92"/>
              <w:rPr>
                <w:b/>
                <w:sz w:val="20"/>
              </w:rPr>
            </w:pPr>
            <w:r>
              <w:rPr>
                <w:b/>
                <w:sz w:val="20"/>
              </w:rPr>
              <w:t>Month /Year</w:t>
            </w:r>
          </w:p>
        </w:tc>
      </w:tr>
      <w:tr w:rsidR="00D530A4" w14:paraId="523C148C" w14:textId="77777777" w:rsidTr="00FB4AA5">
        <w:trPr>
          <w:trHeight w:val="1592"/>
        </w:trPr>
        <w:tc>
          <w:tcPr>
            <w:tcW w:w="4479" w:type="dxa"/>
          </w:tcPr>
          <w:p w14:paraId="3F10E27E" w14:textId="5CE9835C" w:rsidR="00D530A4" w:rsidRDefault="00584544" w:rsidP="00D530A4">
            <w:pPr>
              <w:pStyle w:val="TableParagraph"/>
              <w:spacing w:before="72" w:line="228" w:lineRule="auto"/>
              <w:ind w:left="473" w:right="406" w:hanging="380"/>
              <w:rPr>
                <w:rFonts w:ascii="Times New Roman" w:hAnsi="Times New Roman" w:cs="Times New Roman"/>
                <w:color w:val="111111"/>
                <w:sz w:val="24"/>
                <w:szCs w:val="24"/>
              </w:rPr>
            </w:pPr>
            <w:r>
              <w:rPr>
                <w:rFonts w:ascii="Times New Roman" w:hAnsi="Times New Roman" w:cs="Times New Roman"/>
                <w:color w:val="111111"/>
                <w:sz w:val="24"/>
                <w:szCs w:val="24"/>
              </w:rPr>
              <w:t>1</w:t>
            </w:r>
            <w:r w:rsidR="00D530A4">
              <w:rPr>
                <w:rFonts w:ascii="Times New Roman" w:hAnsi="Times New Roman" w:cs="Times New Roman"/>
                <w:color w:val="111111"/>
                <w:sz w:val="24"/>
                <w:szCs w:val="24"/>
              </w:rPr>
              <w:t xml:space="preserve">. </w:t>
            </w:r>
            <w:r w:rsidR="00D530A4" w:rsidRPr="00D530A4">
              <w:rPr>
                <w:rFonts w:ascii="Times New Roman" w:hAnsi="Times New Roman" w:cs="Times New Roman"/>
                <w:color w:val="111111"/>
                <w:sz w:val="24"/>
                <w:szCs w:val="24"/>
              </w:rPr>
              <w:t>Scientific Bulletin no.6</w:t>
            </w:r>
            <w:r w:rsidR="00D530A4">
              <w:rPr>
                <w:rFonts w:ascii="Times New Roman" w:hAnsi="Times New Roman" w:cs="Times New Roman"/>
                <w:color w:val="111111"/>
                <w:sz w:val="24"/>
                <w:szCs w:val="24"/>
              </w:rPr>
              <w:t xml:space="preserve">, </w:t>
            </w:r>
            <w:proofErr w:type="spellStart"/>
            <w:r w:rsidR="00D530A4">
              <w:rPr>
                <w:rFonts w:ascii="Times New Roman" w:hAnsi="Times New Roman" w:cs="Times New Roman"/>
                <w:color w:val="111111"/>
                <w:sz w:val="24"/>
                <w:szCs w:val="24"/>
              </w:rPr>
              <w:t>Ulcinj</w:t>
            </w:r>
            <w:proofErr w:type="spellEnd"/>
          </w:p>
        </w:tc>
        <w:tc>
          <w:tcPr>
            <w:tcW w:w="2941" w:type="dxa"/>
          </w:tcPr>
          <w:p w14:paraId="05CDD3F8" w14:textId="0700B95B" w:rsidR="00D530A4" w:rsidRPr="00D530A4" w:rsidRDefault="00D530A4">
            <w:pPr>
              <w:pStyle w:val="TableParagraph"/>
              <w:spacing w:before="62"/>
              <w:ind w:left="80"/>
              <w:rPr>
                <w:rFonts w:ascii="Times New Roman" w:hAnsi="Times New Roman" w:cs="Times New Roman"/>
                <w:sz w:val="24"/>
                <w:szCs w:val="24"/>
              </w:rPr>
            </w:pPr>
            <w:r w:rsidRPr="00D530A4">
              <w:rPr>
                <w:rFonts w:ascii="Times New Roman" w:hAnsi="Times New Roman" w:cs="Times New Roman"/>
                <w:sz w:val="24"/>
                <w:szCs w:val="24"/>
              </w:rPr>
              <w:t>BAILIFF AS A MEASURE TO ENSURE THE PRESENCE OF THE DEFENDANT DURING THE CRIMINAL PROCEDURE</w:t>
            </w:r>
          </w:p>
        </w:tc>
        <w:tc>
          <w:tcPr>
            <w:tcW w:w="1436" w:type="dxa"/>
          </w:tcPr>
          <w:p w14:paraId="44497C8D" w14:textId="1A5573AD" w:rsidR="00D530A4" w:rsidRPr="00D530A4" w:rsidRDefault="00D530A4">
            <w:pPr>
              <w:pStyle w:val="TableParagraph"/>
              <w:spacing w:before="62"/>
              <w:ind w:left="92"/>
              <w:rPr>
                <w:rFonts w:ascii="Times New Roman" w:hAnsi="Times New Roman" w:cs="Times New Roman"/>
                <w:sz w:val="24"/>
                <w:szCs w:val="24"/>
              </w:rPr>
            </w:pPr>
            <w:r>
              <w:rPr>
                <w:rFonts w:ascii="Times New Roman" w:hAnsi="Times New Roman" w:cs="Times New Roman"/>
                <w:sz w:val="24"/>
                <w:szCs w:val="24"/>
              </w:rPr>
              <w:t>2014</w:t>
            </w:r>
          </w:p>
        </w:tc>
      </w:tr>
      <w:tr w:rsidR="00D530A4" w14:paraId="247DA3B3" w14:textId="77777777" w:rsidTr="00FB4AA5">
        <w:trPr>
          <w:trHeight w:val="1592"/>
        </w:trPr>
        <w:tc>
          <w:tcPr>
            <w:tcW w:w="4479" w:type="dxa"/>
          </w:tcPr>
          <w:p w14:paraId="4E7F773F" w14:textId="44D1254B" w:rsidR="00D530A4" w:rsidRDefault="00584544" w:rsidP="00D530A4">
            <w:pPr>
              <w:pStyle w:val="TableParagraph"/>
              <w:spacing w:before="72" w:line="228" w:lineRule="auto"/>
              <w:ind w:left="473" w:right="406" w:hanging="380"/>
              <w:jc w:val="both"/>
              <w:rPr>
                <w:rFonts w:ascii="Times New Roman" w:hAnsi="Times New Roman" w:cs="Times New Roman"/>
                <w:color w:val="111111"/>
                <w:sz w:val="24"/>
                <w:szCs w:val="24"/>
              </w:rPr>
            </w:pPr>
            <w:r>
              <w:rPr>
                <w:rFonts w:ascii="Times New Roman" w:hAnsi="Times New Roman" w:cs="Times New Roman"/>
                <w:color w:val="111111"/>
                <w:sz w:val="24"/>
                <w:szCs w:val="24"/>
              </w:rPr>
              <w:t>2</w:t>
            </w:r>
            <w:r w:rsidR="00D530A4">
              <w:rPr>
                <w:rFonts w:ascii="Times New Roman" w:hAnsi="Times New Roman" w:cs="Times New Roman"/>
                <w:color w:val="111111"/>
                <w:sz w:val="24"/>
                <w:szCs w:val="24"/>
              </w:rPr>
              <w:t xml:space="preserve">. </w:t>
            </w:r>
            <w:r w:rsidR="00D530A4" w:rsidRPr="00D530A4">
              <w:rPr>
                <w:rFonts w:ascii="Times New Roman" w:hAnsi="Times New Roman" w:cs="Times New Roman"/>
                <w:color w:val="111111"/>
                <w:sz w:val="24"/>
                <w:szCs w:val="24"/>
              </w:rPr>
              <w:t>Mediterranean Journal of Social Sciences MCSER Publishing, Rome-Italy Vol 5 No 19</w:t>
            </w:r>
          </w:p>
        </w:tc>
        <w:tc>
          <w:tcPr>
            <w:tcW w:w="2941" w:type="dxa"/>
          </w:tcPr>
          <w:p w14:paraId="0B0E8F78" w14:textId="3D102B1D" w:rsidR="00D530A4" w:rsidRPr="00D530A4" w:rsidRDefault="00D530A4">
            <w:pPr>
              <w:pStyle w:val="TableParagraph"/>
              <w:spacing w:before="62"/>
              <w:ind w:left="80"/>
              <w:rPr>
                <w:rFonts w:ascii="Times New Roman" w:hAnsi="Times New Roman" w:cs="Times New Roman"/>
                <w:sz w:val="24"/>
                <w:szCs w:val="24"/>
              </w:rPr>
            </w:pPr>
            <w:r w:rsidRPr="00D530A4">
              <w:rPr>
                <w:rFonts w:ascii="Times New Roman" w:hAnsi="Times New Roman" w:cs="Times New Roman"/>
                <w:sz w:val="24"/>
                <w:szCs w:val="24"/>
              </w:rPr>
              <w:t>PRINCIPAL PUNISHMENTS ACCORDING TO CRIMINAL CODE OF REPUBLIC OF KOSOVO</w:t>
            </w:r>
          </w:p>
        </w:tc>
        <w:tc>
          <w:tcPr>
            <w:tcW w:w="1436" w:type="dxa"/>
          </w:tcPr>
          <w:p w14:paraId="48A2B16E" w14:textId="0EF1D572" w:rsidR="00D530A4" w:rsidRPr="00D530A4" w:rsidRDefault="00D530A4">
            <w:pPr>
              <w:pStyle w:val="TableParagraph"/>
              <w:spacing w:before="62"/>
              <w:ind w:left="92"/>
              <w:rPr>
                <w:rFonts w:ascii="Times New Roman" w:hAnsi="Times New Roman" w:cs="Times New Roman"/>
                <w:sz w:val="24"/>
                <w:szCs w:val="24"/>
              </w:rPr>
            </w:pPr>
            <w:r>
              <w:rPr>
                <w:rFonts w:ascii="Times New Roman" w:hAnsi="Times New Roman" w:cs="Times New Roman"/>
                <w:sz w:val="24"/>
                <w:szCs w:val="24"/>
              </w:rPr>
              <w:t>2014</w:t>
            </w:r>
          </w:p>
        </w:tc>
      </w:tr>
      <w:tr w:rsidR="00D530A4" w14:paraId="0C74521E" w14:textId="77777777" w:rsidTr="00FB4AA5">
        <w:trPr>
          <w:trHeight w:val="1592"/>
        </w:trPr>
        <w:tc>
          <w:tcPr>
            <w:tcW w:w="4479" w:type="dxa"/>
          </w:tcPr>
          <w:p w14:paraId="7B5F5FDF" w14:textId="14EDCD60" w:rsidR="00D530A4" w:rsidRDefault="00584544" w:rsidP="00D530A4">
            <w:pPr>
              <w:pStyle w:val="TableParagraph"/>
              <w:spacing w:before="72" w:line="228" w:lineRule="auto"/>
              <w:ind w:left="473" w:right="406" w:hanging="380"/>
              <w:jc w:val="both"/>
              <w:rPr>
                <w:rFonts w:ascii="Times New Roman" w:hAnsi="Times New Roman" w:cs="Times New Roman"/>
                <w:color w:val="111111"/>
                <w:sz w:val="24"/>
                <w:szCs w:val="24"/>
              </w:rPr>
            </w:pPr>
            <w:r>
              <w:rPr>
                <w:rFonts w:ascii="Times New Roman" w:hAnsi="Times New Roman" w:cs="Times New Roman"/>
                <w:color w:val="111111"/>
                <w:sz w:val="24"/>
                <w:szCs w:val="24"/>
              </w:rPr>
              <w:t>3</w:t>
            </w:r>
            <w:r w:rsidR="00487B0B">
              <w:rPr>
                <w:rFonts w:ascii="Times New Roman" w:hAnsi="Times New Roman" w:cs="Times New Roman"/>
                <w:color w:val="111111"/>
                <w:sz w:val="24"/>
                <w:szCs w:val="24"/>
              </w:rPr>
              <w:t xml:space="preserve">. </w:t>
            </w:r>
            <w:r w:rsidR="00487B0B" w:rsidRPr="00487B0B">
              <w:rPr>
                <w:rFonts w:ascii="Times New Roman" w:hAnsi="Times New Roman" w:cs="Times New Roman"/>
                <w:color w:val="111111"/>
                <w:sz w:val="24"/>
                <w:szCs w:val="24"/>
              </w:rPr>
              <w:t xml:space="preserve">Academic Journal of </w:t>
            </w:r>
            <w:proofErr w:type="spellStart"/>
            <w:r w:rsidR="00487B0B" w:rsidRPr="00487B0B">
              <w:rPr>
                <w:rFonts w:ascii="Times New Roman" w:hAnsi="Times New Roman" w:cs="Times New Roman"/>
                <w:color w:val="111111"/>
                <w:sz w:val="24"/>
                <w:szCs w:val="24"/>
              </w:rPr>
              <w:t>Interdi</w:t>
            </w:r>
            <w:r w:rsidR="00487B0B">
              <w:rPr>
                <w:rFonts w:ascii="Times New Roman" w:hAnsi="Times New Roman" w:cs="Times New Roman"/>
                <w:color w:val="111111"/>
                <w:sz w:val="24"/>
                <w:szCs w:val="24"/>
              </w:rPr>
              <w:t>splinary</w:t>
            </w:r>
            <w:proofErr w:type="spellEnd"/>
            <w:r w:rsidR="00487B0B">
              <w:rPr>
                <w:rFonts w:ascii="Times New Roman" w:hAnsi="Times New Roman" w:cs="Times New Roman"/>
                <w:color w:val="111111"/>
                <w:sz w:val="24"/>
                <w:szCs w:val="24"/>
              </w:rPr>
              <w:t xml:space="preserve"> </w:t>
            </w:r>
            <w:r w:rsidR="00535A76">
              <w:rPr>
                <w:rFonts w:ascii="Times New Roman" w:hAnsi="Times New Roman" w:cs="Times New Roman"/>
                <w:color w:val="111111"/>
                <w:sz w:val="24"/>
                <w:szCs w:val="24"/>
              </w:rPr>
              <w:t>Studies</w:t>
            </w:r>
            <w:r w:rsidR="00487B0B">
              <w:rPr>
                <w:rFonts w:ascii="Times New Roman" w:hAnsi="Times New Roman" w:cs="Times New Roman"/>
                <w:color w:val="111111"/>
                <w:sz w:val="24"/>
                <w:szCs w:val="24"/>
              </w:rPr>
              <w:t xml:space="preserve">. Vol 4 No 1. </w:t>
            </w:r>
          </w:p>
        </w:tc>
        <w:tc>
          <w:tcPr>
            <w:tcW w:w="2941" w:type="dxa"/>
          </w:tcPr>
          <w:p w14:paraId="14EDE7EC" w14:textId="07258A61" w:rsidR="00D530A4" w:rsidRPr="00D530A4" w:rsidRDefault="00487B0B">
            <w:pPr>
              <w:pStyle w:val="TableParagraph"/>
              <w:spacing w:before="62"/>
              <w:ind w:left="80"/>
              <w:rPr>
                <w:rFonts w:ascii="Times New Roman" w:hAnsi="Times New Roman" w:cs="Times New Roman"/>
                <w:sz w:val="24"/>
                <w:szCs w:val="24"/>
              </w:rPr>
            </w:pPr>
            <w:r w:rsidRPr="00487B0B">
              <w:rPr>
                <w:rFonts w:ascii="Times New Roman" w:hAnsi="Times New Roman" w:cs="Times New Roman"/>
                <w:sz w:val="24"/>
                <w:szCs w:val="24"/>
              </w:rPr>
              <w:t>ELIGIBILITY OF EVIDENCE PROVIED BY THE ORDER COVERT AND TECHNICAL MEASURES OF SURVEILLANCE AND INVESTIGATION BY THE CODE OF CRIMINAL PROCEDURE OF THE REPUBLIC OF KOSOVO</w:t>
            </w:r>
          </w:p>
        </w:tc>
        <w:tc>
          <w:tcPr>
            <w:tcW w:w="1436" w:type="dxa"/>
          </w:tcPr>
          <w:p w14:paraId="05E71098" w14:textId="091307D1" w:rsidR="00D530A4" w:rsidRDefault="00487B0B">
            <w:pPr>
              <w:pStyle w:val="TableParagraph"/>
              <w:spacing w:before="62"/>
              <w:ind w:left="92"/>
              <w:rPr>
                <w:rFonts w:ascii="Times New Roman" w:hAnsi="Times New Roman" w:cs="Times New Roman"/>
                <w:sz w:val="24"/>
                <w:szCs w:val="24"/>
              </w:rPr>
            </w:pPr>
            <w:r>
              <w:rPr>
                <w:rFonts w:ascii="Times New Roman" w:hAnsi="Times New Roman" w:cs="Times New Roman"/>
                <w:sz w:val="24"/>
                <w:szCs w:val="24"/>
              </w:rPr>
              <w:t>2015</w:t>
            </w:r>
          </w:p>
        </w:tc>
      </w:tr>
      <w:tr w:rsidR="00487B0B" w14:paraId="2C1E179E" w14:textId="77777777" w:rsidTr="00FB4AA5">
        <w:trPr>
          <w:trHeight w:val="1592"/>
        </w:trPr>
        <w:tc>
          <w:tcPr>
            <w:tcW w:w="4479" w:type="dxa"/>
          </w:tcPr>
          <w:p w14:paraId="542A3BFE" w14:textId="41DCC8FD" w:rsidR="00487B0B" w:rsidRDefault="00584544" w:rsidP="00D530A4">
            <w:pPr>
              <w:pStyle w:val="TableParagraph"/>
              <w:spacing w:before="72" w:line="228" w:lineRule="auto"/>
              <w:ind w:left="473" w:right="406" w:hanging="380"/>
              <w:rPr>
                <w:rFonts w:ascii="Times New Roman" w:hAnsi="Times New Roman" w:cs="Times New Roman"/>
                <w:color w:val="111111"/>
                <w:sz w:val="24"/>
                <w:szCs w:val="24"/>
              </w:rPr>
            </w:pPr>
            <w:r>
              <w:rPr>
                <w:rFonts w:ascii="Times New Roman" w:hAnsi="Times New Roman" w:cs="Times New Roman"/>
                <w:color w:val="111111"/>
                <w:sz w:val="24"/>
                <w:szCs w:val="24"/>
              </w:rPr>
              <w:t>4</w:t>
            </w:r>
            <w:r w:rsidR="00487B0B">
              <w:rPr>
                <w:rFonts w:ascii="Times New Roman" w:hAnsi="Times New Roman" w:cs="Times New Roman"/>
                <w:color w:val="111111"/>
                <w:sz w:val="24"/>
                <w:szCs w:val="24"/>
              </w:rPr>
              <w:t>. The Faculty of Law of the Bucharest University of Economic Studies and the Society of Juridical and Administrative Sciences</w:t>
            </w:r>
          </w:p>
        </w:tc>
        <w:tc>
          <w:tcPr>
            <w:tcW w:w="2941" w:type="dxa"/>
          </w:tcPr>
          <w:p w14:paraId="734C6DCA" w14:textId="131CCC18" w:rsidR="00487B0B" w:rsidRPr="00487B0B" w:rsidRDefault="00487B0B" w:rsidP="00487B0B">
            <w:pPr>
              <w:pStyle w:val="TableParagraph"/>
              <w:spacing w:before="62"/>
              <w:ind w:left="80"/>
              <w:rPr>
                <w:rFonts w:ascii="Times New Roman" w:hAnsi="Times New Roman" w:cs="Times New Roman"/>
                <w:sz w:val="24"/>
                <w:szCs w:val="24"/>
              </w:rPr>
            </w:pPr>
            <w:r w:rsidRPr="00487B0B">
              <w:rPr>
                <w:rFonts w:ascii="Times New Roman" w:hAnsi="Times New Roman" w:cs="Times New Roman"/>
                <w:sz w:val="24"/>
                <w:szCs w:val="24"/>
              </w:rPr>
              <w:t>The presence of official corruption as the obstacle towards EU integration of Kosovo</w:t>
            </w:r>
          </w:p>
        </w:tc>
        <w:tc>
          <w:tcPr>
            <w:tcW w:w="1436" w:type="dxa"/>
          </w:tcPr>
          <w:p w14:paraId="561CDB83" w14:textId="6A2FB16C" w:rsidR="00487B0B" w:rsidRPr="00D530A4" w:rsidRDefault="00487B0B">
            <w:pPr>
              <w:pStyle w:val="TableParagraph"/>
              <w:spacing w:before="62"/>
              <w:ind w:left="92"/>
              <w:rPr>
                <w:rFonts w:ascii="Times New Roman" w:hAnsi="Times New Roman" w:cs="Times New Roman"/>
                <w:sz w:val="24"/>
                <w:szCs w:val="24"/>
              </w:rPr>
            </w:pPr>
            <w:r>
              <w:rPr>
                <w:rFonts w:ascii="Times New Roman" w:hAnsi="Times New Roman" w:cs="Times New Roman"/>
                <w:sz w:val="24"/>
                <w:szCs w:val="24"/>
              </w:rPr>
              <w:t>2021</w:t>
            </w:r>
          </w:p>
        </w:tc>
      </w:tr>
    </w:tbl>
    <w:p w14:paraId="6AEAEE98" w14:textId="77777777" w:rsidR="00C64579" w:rsidRDefault="00C64579">
      <w:pPr>
        <w:spacing w:line="228" w:lineRule="auto"/>
        <w:sectPr w:rsidR="00C64579">
          <w:pgSz w:w="11900" w:h="16840"/>
          <w:pgMar w:top="1360" w:right="1360" w:bottom="280" w:left="1340" w:header="720" w:footer="720" w:gutter="0"/>
          <w:cols w:space="720"/>
        </w:sectPr>
      </w:pPr>
    </w:p>
    <w:p w14:paraId="51D034A7" w14:textId="77777777" w:rsidR="00C64579" w:rsidRDefault="00A673DB">
      <w:pPr>
        <w:spacing w:before="73"/>
        <w:ind w:left="100"/>
        <w:rPr>
          <w:rFonts w:ascii="Trebuchet MS"/>
          <w:b/>
        </w:rPr>
      </w:pPr>
      <w:r>
        <w:rPr>
          <w:rFonts w:ascii="Trebuchet MS"/>
          <w:b/>
        </w:rPr>
        <w:lastRenderedPageBreak/>
        <w:t>PUBLICATIONS/ARTICLES</w:t>
      </w:r>
    </w:p>
    <w:p w14:paraId="3B80D930" w14:textId="77777777" w:rsidR="00C64579" w:rsidRDefault="00C64579">
      <w:pPr>
        <w:pStyle w:val="BodyText"/>
        <w:spacing w:before="7" w:line="240" w:lineRule="auto"/>
        <w:ind w:left="0"/>
        <w:rPr>
          <w:b/>
          <w:sz w:val="21"/>
        </w:rPr>
      </w:pPr>
    </w:p>
    <w:tbl>
      <w:tblPr>
        <w:tblW w:w="8952" w:type="dxa"/>
        <w:tblInd w:w="2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15"/>
        <w:gridCol w:w="3948"/>
        <w:gridCol w:w="1589"/>
      </w:tblGrid>
      <w:tr w:rsidR="00C64579" w14:paraId="2A2D3CAD" w14:textId="77777777" w:rsidTr="00302F6A">
        <w:trPr>
          <w:trHeight w:val="399"/>
        </w:trPr>
        <w:tc>
          <w:tcPr>
            <w:tcW w:w="3415" w:type="dxa"/>
          </w:tcPr>
          <w:p w14:paraId="5918DD34" w14:textId="77777777" w:rsidR="00C64579" w:rsidRDefault="00A673DB">
            <w:pPr>
              <w:pStyle w:val="TableParagraph"/>
              <w:spacing w:before="62"/>
              <w:rPr>
                <w:rFonts w:ascii="Trebuchet MS"/>
                <w:b/>
                <w:sz w:val="20"/>
              </w:rPr>
            </w:pPr>
            <w:r>
              <w:rPr>
                <w:rFonts w:ascii="Trebuchet MS"/>
                <w:b/>
                <w:sz w:val="20"/>
              </w:rPr>
              <w:t>Published /</w:t>
            </w:r>
            <w:r w:rsidRPr="00584544">
              <w:rPr>
                <w:rFonts w:ascii="Trebuchet MS"/>
                <w:b/>
                <w:sz w:val="20"/>
              </w:rPr>
              <w:t>ISSN/ISBN</w:t>
            </w:r>
          </w:p>
        </w:tc>
        <w:tc>
          <w:tcPr>
            <w:tcW w:w="3948" w:type="dxa"/>
          </w:tcPr>
          <w:p w14:paraId="29EAFAC5" w14:textId="77777777" w:rsidR="00C64579" w:rsidRDefault="00A673DB">
            <w:pPr>
              <w:pStyle w:val="TableParagraph"/>
              <w:spacing w:before="63"/>
              <w:ind w:left="83"/>
              <w:rPr>
                <w:rFonts w:ascii="Trebuchet MS"/>
                <w:b/>
              </w:rPr>
            </w:pPr>
            <w:r>
              <w:rPr>
                <w:rFonts w:ascii="Trebuchet MS"/>
                <w:b/>
              </w:rPr>
              <w:t>Item title</w:t>
            </w:r>
          </w:p>
        </w:tc>
        <w:tc>
          <w:tcPr>
            <w:tcW w:w="1589" w:type="dxa"/>
          </w:tcPr>
          <w:p w14:paraId="36A31A1B" w14:textId="77777777" w:rsidR="00C64579" w:rsidRDefault="00A673DB">
            <w:pPr>
              <w:pStyle w:val="TableParagraph"/>
              <w:spacing w:before="63"/>
              <w:ind w:left="89"/>
              <w:rPr>
                <w:rFonts w:ascii="Trebuchet MS"/>
                <w:b/>
              </w:rPr>
            </w:pPr>
            <w:r>
              <w:rPr>
                <w:rFonts w:ascii="Trebuchet MS"/>
                <w:b/>
              </w:rPr>
              <w:t>Month/Year</w:t>
            </w:r>
          </w:p>
        </w:tc>
      </w:tr>
      <w:tr w:rsidR="00C64579" w14:paraId="532DCA62" w14:textId="77777777" w:rsidTr="00302F6A">
        <w:trPr>
          <w:trHeight w:val="297"/>
        </w:trPr>
        <w:tc>
          <w:tcPr>
            <w:tcW w:w="3415" w:type="dxa"/>
            <w:tcBorders>
              <w:bottom w:val="nil"/>
            </w:tcBorders>
          </w:tcPr>
          <w:p w14:paraId="247D7B89" w14:textId="4004BC0C" w:rsidR="00C64579" w:rsidRPr="00D21E6B" w:rsidRDefault="00D21E6B" w:rsidP="00DB3362">
            <w:pPr>
              <w:pStyle w:val="TableParagraph"/>
              <w:numPr>
                <w:ilvl w:val="0"/>
                <w:numId w:val="2"/>
              </w:numPr>
              <w:spacing w:line="209" w:lineRule="exact"/>
              <w:rPr>
                <w:rFonts w:ascii="Times New Roman" w:hAnsi="Times New Roman" w:cs="Times New Roman"/>
                <w:sz w:val="24"/>
                <w:szCs w:val="24"/>
              </w:rPr>
            </w:pPr>
            <w:r w:rsidRPr="00D21E6B">
              <w:rPr>
                <w:rFonts w:ascii="Times New Roman" w:hAnsi="Times New Roman" w:cs="Times New Roman"/>
                <w:sz w:val="24"/>
                <w:szCs w:val="24"/>
              </w:rPr>
              <w:t xml:space="preserve">Organized by UNICEF in Albania, Ministry of Labor, Social Affairs and Equal Opportunities, Faculty of Law, </w:t>
            </w:r>
            <w:proofErr w:type="spellStart"/>
            <w:r w:rsidRPr="00D21E6B">
              <w:rPr>
                <w:rFonts w:ascii="Times New Roman" w:hAnsi="Times New Roman" w:cs="Times New Roman"/>
                <w:sz w:val="24"/>
                <w:szCs w:val="24"/>
              </w:rPr>
              <w:t>etc</w:t>
            </w:r>
            <w:proofErr w:type="spellEnd"/>
            <w:r w:rsidRPr="00D21E6B">
              <w:rPr>
                <w:rFonts w:ascii="Times New Roman" w:hAnsi="Times New Roman" w:cs="Times New Roman"/>
                <w:sz w:val="24"/>
                <w:szCs w:val="24"/>
              </w:rPr>
              <w:t>, ISBN publication: 9789928162-52-6</w:t>
            </w:r>
            <w:r>
              <w:rPr>
                <w:rFonts w:ascii="Times New Roman" w:hAnsi="Times New Roman" w:cs="Times New Roman"/>
                <w:sz w:val="24"/>
                <w:szCs w:val="24"/>
              </w:rPr>
              <w:t>.</w:t>
            </w:r>
          </w:p>
        </w:tc>
        <w:tc>
          <w:tcPr>
            <w:tcW w:w="3948" w:type="dxa"/>
            <w:tcBorders>
              <w:bottom w:val="nil"/>
            </w:tcBorders>
          </w:tcPr>
          <w:p w14:paraId="7CF90391" w14:textId="4D6169F5" w:rsidR="00C64579" w:rsidRPr="00D21E6B" w:rsidRDefault="00D21E6B" w:rsidP="00D21E6B">
            <w:pPr>
              <w:pStyle w:val="TableParagraph"/>
              <w:spacing w:before="69" w:line="209" w:lineRule="exact"/>
              <w:ind w:left="0"/>
              <w:rPr>
                <w:rFonts w:ascii="Times New Roman" w:hAnsi="Times New Roman" w:cs="Times New Roman"/>
                <w:sz w:val="24"/>
                <w:szCs w:val="24"/>
              </w:rPr>
            </w:pPr>
            <w:r w:rsidRPr="00D21E6B">
              <w:rPr>
                <w:rFonts w:ascii="Times New Roman" w:hAnsi="Times New Roman" w:cs="Times New Roman"/>
                <w:sz w:val="24"/>
                <w:szCs w:val="24"/>
              </w:rPr>
              <w:t>Violence against Children in Albania and Kosovo.</w:t>
            </w:r>
          </w:p>
        </w:tc>
        <w:tc>
          <w:tcPr>
            <w:tcW w:w="1589" w:type="dxa"/>
            <w:tcBorders>
              <w:bottom w:val="nil"/>
            </w:tcBorders>
          </w:tcPr>
          <w:p w14:paraId="780AD8D8" w14:textId="405EA43F" w:rsidR="00C64579" w:rsidRPr="00265D42" w:rsidRDefault="00265D42" w:rsidP="00A673DB">
            <w:pPr>
              <w:pStyle w:val="TableParagraph"/>
              <w:spacing w:before="69" w:line="209" w:lineRule="exact"/>
              <w:rPr>
                <w:rFonts w:ascii="Times New Roman" w:hAnsi="Times New Roman" w:cs="Times New Roman"/>
                <w:sz w:val="20"/>
              </w:rPr>
            </w:pPr>
            <w:r w:rsidRPr="00265D42">
              <w:rPr>
                <w:rFonts w:ascii="Times New Roman" w:hAnsi="Times New Roman" w:cs="Times New Roman"/>
                <w:sz w:val="20"/>
              </w:rPr>
              <w:t>2012</w:t>
            </w:r>
          </w:p>
        </w:tc>
      </w:tr>
      <w:tr w:rsidR="00C64579" w14:paraId="46BE9B85" w14:textId="77777777" w:rsidTr="00302F6A">
        <w:trPr>
          <w:trHeight w:val="1251"/>
        </w:trPr>
        <w:tc>
          <w:tcPr>
            <w:tcW w:w="3415" w:type="dxa"/>
          </w:tcPr>
          <w:p w14:paraId="7620E327" w14:textId="47BCEBFA" w:rsidR="00C64579" w:rsidRPr="00D21E6B" w:rsidRDefault="00D21E6B" w:rsidP="00DB3362">
            <w:pPr>
              <w:pStyle w:val="TableParagraph"/>
              <w:numPr>
                <w:ilvl w:val="0"/>
                <w:numId w:val="2"/>
              </w:numPr>
              <w:spacing w:before="65" w:line="225" w:lineRule="exact"/>
              <w:rPr>
                <w:rFonts w:ascii="Times New Roman" w:hAnsi="Times New Roman" w:cs="Times New Roman"/>
                <w:sz w:val="24"/>
                <w:szCs w:val="24"/>
              </w:rPr>
            </w:pPr>
            <w:r w:rsidRPr="00D21E6B">
              <w:rPr>
                <w:rFonts w:ascii="Times New Roman" w:hAnsi="Times New Roman" w:cs="Times New Roman"/>
                <w:sz w:val="24"/>
                <w:szCs w:val="24"/>
              </w:rPr>
              <w:t>Organized by the Center for International Relations and Balkan Studies, the Albanian Diplomatic Academy Tetovo and the Institute for European Studies of the University of Tirana, published in the International Scientific Journal “DISCUSSION Tetovo, ISSN 1867-825X publication.</w:t>
            </w:r>
          </w:p>
        </w:tc>
        <w:tc>
          <w:tcPr>
            <w:tcW w:w="3948" w:type="dxa"/>
          </w:tcPr>
          <w:p w14:paraId="66B74DDF" w14:textId="1F1B6811" w:rsidR="00C64579" w:rsidRPr="00D21E6B" w:rsidRDefault="00D21E6B" w:rsidP="00A673DB">
            <w:pPr>
              <w:pStyle w:val="TableParagraph"/>
              <w:spacing w:before="65"/>
              <w:ind w:left="0"/>
              <w:rPr>
                <w:rFonts w:ascii="Times New Roman" w:hAnsi="Times New Roman" w:cs="Times New Roman"/>
                <w:sz w:val="24"/>
                <w:szCs w:val="24"/>
              </w:rPr>
            </w:pPr>
            <w:r w:rsidRPr="00D21E6B">
              <w:rPr>
                <w:rFonts w:ascii="Times New Roman" w:hAnsi="Times New Roman" w:cs="Times New Roman"/>
                <w:sz w:val="24"/>
                <w:szCs w:val="24"/>
              </w:rPr>
              <w:t>Detention as a Measure to Ensure the Presence of the Defendant During the Criminal Proceedings</w:t>
            </w:r>
          </w:p>
        </w:tc>
        <w:tc>
          <w:tcPr>
            <w:tcW w:w="1589" w:type="dxa"/>
          </w:tcPr>
          <w:p w14:paraId="213343D9" w14:textId="2211A26A" w:rsidR="00C64579" w:rsidRPr="00265D42" w:rsidRDefault="00265D42" w:rsidP="00A673DB">
            <w:pPr>
              <w:pStyle w:val="TableParagraph"/>
              <w:spacing w:before="65"/>
              <w:rPr>
                <w:rFonts w:ascii="Times New Roman" w:hAnsi="Times New Roman" w:cs="Times New Roman"/>
                <w:sz w:val="20"/>
              </w:rPr>
            </w:pPr>
            <w:r w:rsidRPr="00265D42">
              <w:rPr>
                <w:rFonts w:ascii="Times New Roman" w:hAnsi="Times New Roman" w:cs="Times New Roman"/>
                <w:sz w:val="20"/>
              </w:rPr>
              <w:t>2013</w:t>
            </w:r>
          </w:p>
        </w:tc>
      </w:tr>
      <w:tr w:rsidR="00E95F18" w14:paraId="2E57241E" w14:textId="77777777" w:rsidTr="00322449">
        <w:trPr>
          <w:trHeight w:val="1251"/>
        </w:trPr>
        <w:tc>
          <w:tcPr>
            <w:tcW w:w="3415" w:type="dxa"/>
            <w:tcBorders>
              <w:bottom w:val="nil"/>
            </w:tcBorders>
          </w:tcPr>
          <w:p w14:paraId="472838EE" w14:textId="2FCACB23" w:rsidR="00E95F18" w:rsidRPr="00D21E6B" w:rsidRDefault="00E95F18" w:rsidP="00E95F18">
            <w:pPr>
              <w:pStyle w:val="TableParagraph"/>
              <w:numPr>
                <w:ilvl w:val="0"/>
                <w:numId w:val="2"/>
              </w:numPr>
              <w:spacing w:before="65" w:line="225" w:lineRule="exact"/>
              <w:rPr>
                <w:rFonts w:ascii="Times New Roman" w:hAnsi="Times New Roman" w:cs="Times New Roman"/>
                <w:sz w:val="24"/>
                <w:szCs w:val="24"/>
              </w:rPr>
            </w:pPr>
            <w:r w:rsidRPr="00470FAB">
              <w:rPr>
                <w:rFonts w:ascii="Times New Roman" w:hAnsi="Times New Roman" w:cs="Times New Roman"/>
                <w:color w:val="111111"/>
                <w:sz w:val="24"/>
                <w:szCs w:val="24"/>
              </w:rPr>
              <w:t>The MESHARI Publishi</w:t>
            </w:r>
            <w:r>
              <w:rPr>
                <w:rFonts w:ascii="Times New Roman" w:hAnsi="Times New Roman" w:cs="Times New Roman"/>
                <w:color w:val="111111"/>
                <w:sz w:val="24"/>
                <w:szCs w:val="24"/>
              </w:rPr>
              <w:t>ng House published my book. ISBN: 978-9951-8889-1-2</w:t>
            </w:r>
          </w:p>
        </w:tc>
        <w:tc>
          <w:tcPr>
            <w:tcW w:w="3948" w:type="dxa"/>
            <w:tcBorders>
              <w:bottom w:val="nil"/>
            </w:tcBorders>
          </w:tcPr>
          <w:p w14:paraId="6D1CE60A" w14:textId="11DFC92C" w:rsidR="00E95F18" w:rsidRPr="00D21E6B" w:rsidRDefault="00E95F18" w:rsidP="00E95F18">
            <w:pPr>
              <w:pStyle w:val="TableParagraph"/>
              <w:spacing w:before="65"/>
              <w:ind w:left="0"/>
              <w:rPr>
                <w:rFonts w:ascii="Times New Roman" w:hAnsi="Times New Roman" w:cs="Times New Roman"/>
                <w:sz w:val="24"/>
                <w:szCs w:val="24"/>
              </w:rPr>
            </w:pPr>
            <w:r w:rsidRPr="00470FAB">
              <w:rPr>
                <w:rFonts w:ascii="Times New Roman" w:hAnsi="Times New Roman" w:cs="Times New Roman"/>
                <w:sz w:val="24"/>
                <w:szCs w:val="24"/>
              </w:rPr>
              <w:t>FORGING DOCUMENTS</w:t>
            </w:r>
          </w:p>
        </w:tc>
        <w:tc>
          <w:tcPr>
            <w:tcW w:w="1589" w:type="dxa"/>
            <w:tcBorders>
              <w:bottom w:val="nil"/>
            </w:tcBorders>
          </w:tcPr>
          <w:p w14:paraId="08B1F6D6" w14:textId="51354D16" w:rsidR="00E95F18" w:rsidRPr="00265D42" w:rsidRDefault="00E95F18" w:rsidP="00E95F18">
            <w:pPr>
              <w:pStyle w:val="TableParagraph"/>
              <w:spacing w:before="65"/>
              <w:rPr>
                <w:rFonts w:ascii="Times New Roman" w:hAnsi="Times New Roman" w:cs="Times New Roman"/>
                <w:sz w:val="20"/>
              </w:rPr>
            </w:pPr>
            <w:r>
              <w:rPr>
                <w:rFonts w:ascii="Times New Roman" w:hAnsi="Times New Roman" w:cs="Times New Roman"/>
                <w:sz w:val="24"/>
                <w:szCs w:val="24"/>
              </w:rPr>
              <w:t>2013</w:t>
            </w:r>
          </w:p>
        </w:tc>
      </w:tr>
      <w:tr w:rsidR="00E95F18" w14:paraId="3F593857" w14:textId="77777777" w:rsidTr="00302F6A">
        <w:trPr>
          <w:trHeight w:val="285"/>
        </w:trPr>
        <w:tc>
          <w:tcPr>
            <w:tcW w:w="3415" w:type="dxa"/>
            <w:tcBorders>
              <w:bottom w:val="nil"/>
            </w:tcBorders>
          </w:tcPr>
          <w:p w14:paraId="1961264B" w14:textId="10B9FA09" w:rsidR="00E95F18" w:rsidRPr="00D21E6B" w:rsidRDefault="00E95F18" w:rsidP="00E95F18">
            <w:pPr>
              <w:pStyle w:val="TableParagraph"/>
              <w:numPr>
                <w:ilvl w:val="0"/>
                <w:numId w:val="2"/>
              </w:numPr>
              <w:spacing w:before="62" w:line="204" w:lineRule="exact"/>
              <w:rPr>
                <w:rFonts w:ascii="Times New Roman" w:hAnsi="Times New Roman" w:cs="Times New Roman"/>
                <w:sz w:val="24"/>
                <w:szCs w:val="24"/>
              </w:rPr>
            </w:pPr>
            <w:r w:rsidRPr="00D21E6B">
              <w:rPr>
                <w:rFonts w:ascii="Times New Roman" w:hAnsi="Times New Roman" w:cs="Times New Roman"/>
                <w:sz w:val="24"/>
                <w:szCs w:val="24"/>
              </w:rPr>
              <w:t>Organized by the Center for International Relations and Balkan Studies, Albanian Diplomatic Academy Tetovo and the Institute for European Studies of the University of Tirana, published in the International Scientific Journal "DISCUSSIONS" Tetovo. ISSN publication 1857-825X</w:t>
            </w:r>
          </w:p>
        </w:tc>
        <w:tc>
          <w:tcPr>
            <w:tcW w:w="3948" w:type="dxa"/>
          </w:tcPr>
          <w:p w14:paraId="3F06D114" w14:textId="4733B456" w:rsidR="00E95F18" w:rsidRPr="00D21E6B" w:rsidRDefault="00E95F18" w:rsidP="00E95F18">
            <w:pPr>
              <w:pStyle w:val="TableParagraph"/>
              <w:spacing w:before="69" w:line="230" w:lineRule="auto"/>
              <w:ind w:left="83" w:right="167" w:firstLine="55"/>
              <w:rPr>
                <w:rFonts w:ascii="Times New Roman" w:hAnsi="Times New Roman" w:cs="Times New Roman"/>
                <w:sz w:val="24"/>
                <w:szCs w:val="24"/>
              </w:rPr>
            </w:pPr>
            <w:r w:rsidRPr="00D21E6B">
              <w:rPr>
                <w:rFonts w:ascii="Times New Roman" w:hAnsi="Times New Roman" w:cs="Times New Roman"/>
                <w:sz w:val="24"/>
                <w:szCs w:val="24"/>
              </w:rPr>
              <w:t>Detention without reason</w:t>
            </w:r>
          </w:p>
        </w:tc>
        <w:tc>
          <w:tcPr>
            <w:tcW w:w="1589" w:type="dxa"/>
            <w:tcBorders>
              <w:bottom w:val="nil"/>
            </w:tcBorders>
          </w:tcPr>
          <w:p w14:paraId="038FD133" w14:textId="5C29338A" w:rsidR="00E95F18" w:rsidRPr="00265D42" w:rsidRDefault="00E95F18" w:rsidP="00E95F18">
            <w:pPr>
              <w:pStyle w:val="TableParagraph"/>
              <w:spacing w:before="62" w:line="204" w:lineRule="exact"/>
              <w:ind w:left="89"/>
              <w:rPr>
                <w:rFonts w:ascii="Times New Roman" w:hAnsi="Times New Roman" w:cs="Times New Roman"/>
                <w:sz w:val="20"/>
              </w:rPr>
            </w:pPr>
            <w:r w:rsidRPr="00265D42">
              <w:rPr>
                <w:rFonts w:ascii="Times New Roman" w:hAnsi="Times New Roman" w:cs="Times New Roman"/>
                <w:sz w:val="20"/>
              </w:rPr>
              <w:t>2013</w:t>
            </w:r>
          </w:p>
        </w:tc>
      </w:tr>
      <w:tr w:rsidR="00E95F18" w14:paraId="1711C645" w14:textId="77777777" w:rsidTr="00302F6A">
        <w:trPr>
          <w:trHeight w:val="812"/>
        </w:trPr>
        <w:tc>
          <w:tcPr>
            <w:tcW w:w="3415" w:type="dxa"/>
          </w:tcPr>
          <w:p w14:paraId="38E34F3A" w14:textId="1CD61F1F" w:rsidR="00E95F18" w:rsidRPr="00D72742" w:rsidRDefault="00E95F18" w:rsidP="00E95F18">
            <w:pPr>
              <w:pStyle w:val="TableParagraph"/>
              <w:numPr>
                <w:ilvl w:val="0"/>
                <w:numId w:val="2"/>
              </w:numPr>
              <w:spacing w:line="221" w:lineRule="exact"/>
              <w:rPr>
                <w:rFonts w:ascii="Times New Roman" w:hAnsi="Times New Roman" w:cs="Times New Roman"/>
                <w:sz w:val="24"/>
                <w:szCs w:val="24"/>
              </w:rPr>
            </w:pPr>
            <w:r w:rsidRPr="00D72742">
              <w:rPr>
                <w:rFonts w:ascii="Times New Roman" w:hAnsi="Times New Roman" w:cs="Times New Roman"/>
                <w:sz w:val="24"/>
                <w:szCs w:val="24"/>
              </w:rPr>
              <w:t>Media &amp; Mass Communication ISSN 1314-8028, Volume 3, Journal of International Scientific Publications www.scientific-publications.net</w:t>
            </w:r>
          </w:p>
        </w:tc>
        <w:tc>
          <w:tcPr>
            <w:tcW w:w="3948" w:type="dxa"/>
          </w:tcPr>
          <w:p w14:paraId="0363397E" w14:textId="7C0A2407" w:rsidR="00E95F18" w:rsidRPr="00D72742" w:rsidRDefault="00E95F18" w:rsidP="00E95F18">
            <w:pPr>
              <w:pStyle w:val="TableParagraph"/>
              <w:spacing w:before="58"/>
              <w:ind w:left="83"/>
              <w:rPr>
                <w:rFonts w:ascii="Times New Roman" w:hAnsi="Times New Roman" w:cs="Times New Roman"/>
                <w:sz w:val="24"/>
                <w:szCs w:val="24"/>
              </w:rPr>
            </w:pPr>
            <w:r w:rsidRPr="00D72742">
              <w:rPr>
                <w:rFonts w:ascii="Times New Roman" w:hAnsi="Times New Roman" w:cs="Times New Roman"/>
                <w:sz w:val="24"/>
                <w:szCs w:val="24"/>
              </w:rPr>
              <w:t>REMOVAL OF LIBERTY OF THE PERSON BEFORE FILING OF INDICTMENT ACCORDING TO CRIMINAL PROCEDURE CODE OF THE REPUBLIC OF KOSOVO</w:t>
            </w:r>
          </w:p>
        </w:tc>
        <w:tc>
          <w:tcPr>
            <w:tcW w:w="1589" w:type="dxa"/>
          </w:tcPr>
          <w:p w14:paraId="10A14CF3" w14:textId="7ED7658C" w:rsidR="00E95F18" w:rsidRPr="00D72742" w:rsidRDefault="00E95F18" w:rsidP="00E95F18">
            <w:pPr>
              <w:pStyle w:val="TableParagraph"/>
              <w:spacing w:before="58"/>
              <w:ind w:left="89"/>
              <w:rPr>
                <w:rFonts w:ascii="Times New Roman" w:hAnsi="Times New Roman" w:cs="Times New Roman"/>
                <w:sz w:val="24"/>
                <w:szCs w:val="24"/>
              </w:rPr>
            </w:pPr>
            <w:r w:rsidRPr="00D72742">
              <w:rPr>
                <w:rFonts w:ascii="Times New Roman" w:hAnsi="Times New Roman" w:cs="Times New Roman"/>
                <w:sz w:val="24"/>
                <w:szCs w:val="24"/>
              </w:rPr>
              <w:t>2014</w:t>
            </w:r>
          </w:p>
        </w:tc>
      </w:tr>
      <w:tr w:rsidR="00E95F18" w14:paraId="1B161AE4" w14:textId="77777777" w:rsidTr="00302F6A">
        <w:trPr>
          <w:trHeight w:val="690"/>
        </w:trPr>
        <w:tc>
          <w:tcPr>
            <w:tcW w:w="3415" w:type="dxa"/>
            <w:tcBorders>
              <w:bottom w:val="nil"/>
            </w:tcBorders>
          </w:tcPr>
          <w:p w14:paraId="1FEFFD31" w14:textId="084CBE89" w:rsidR="00E95F18" w:rsidRPr="00D72742" w:rsidRDefault="00E95F18" w:rsidP="00E95F18">
            <w:pPr>
              <w:pStyle w:val="TableParagraph"/>
              <w:numPr>
                <w:ilvl w:val="0"/>
                <w:numId w:val="2"/>
              </w:numPr>
              <w:spacing w:line="193" w:lineRule="exact"/>
              <w:rPr>
                <w:rFonts w:ascii="Times New Roman" w:hAnsi="Times New Roman" w:cs="Times New Roman"/>
                <w:sz w:val="24"/>
                <w:szCs w:val="24"/>
              </w:rPr>
            </w:pPr>
            <w:r w:rsidRPr="00D72742">
              <w:rPr>
                <w:rFonts w:ascii="Times New Roman" w:hAnsi="Times New Roman" w:cs="Times New Roman"/>
                <w:sz w:val="24"/>
                <w:szCs w:val="24"/>
              </w:rPr>
              <w:t>International Journal of Academic Research and Reflection Vol. 3, No. 1, ISSN 2309-0405 Progressive Academic Publishing, UK Page 77 www.idpublications.org</w:t>
            </w:r>
          </w:p>
        </w:tc>
        <w:tc>
          <w:tcPr>
            <w:tcW w:w="3948" w:type="dxa"/>
            <w:tcBorders>
              <w:bottom w:val="nil"/>
            </w:tcBorders>
          </w:tcPr>
          <w:p w14:paraId="54D0F626" w14:textId="7CBBD4B9" w:rsidR="00E95F18" w:rsidRPr="00D72742" w:rsidRDefault="00E95F18" w:rsidP="00E95F18">
            <w:pPr>
              <w:pStyle w:val="TableParagraph"/>
              <w:spacing w:before="55"/>
              <w:ind w:left="83"/>
              <w:rPr>
                <w:rFonts w:ascii="Times New Roman" w:hAnsi="Times New Roman" w:cs="Times New Roman"/>
                <w:sz w:val="24"/>
                <w:szCs w:val="24"/>
              </w:rPr>
            </w:pPr>
            <w:r w:rsidRPr="00D72742">
              <w:rPr>
                <w:rFonts w:ascii="Times New Roman" w:hAnsi="Times New Roman" w:cs="Times New Roman"/>
                <w:sz w:val="24"/>
                <w:szCs w:val="24"/>
              </w:rPr>
              <w:t>THE STAGE OF FILING THE INDICTMENT AND OF THE STATEMENT</w:t>
            </w:r>
          </w:p>
        </w:tc>
        <w:tc>
          <w:tcPr>
            <w:tcW w:w="1589" w:type="dxa"/>
            <w:tcBorders>
              <w:bottom w:val="nil"/>
            </w:tcBorders>
          </w:tcPr>
          <w:p w14:paraId="6F7FF63B" w14:textId="4A77E217" w:rsidR="00E95F18" w:rsidRPr="00D72742" w:rsidRDefault="00E95F18" w:rsidP="00E95F18">
            <w:pPr>
              <w:pStyle w:val="TableParagraph"/>
              <w:spacing w:before="66" w:line="220" w:lineRule="exact"/>
              <w:ind w:left="89" w:right="407"/>
              <w:rPr>
                <w:rFonts w:ascii="Times New Roman" w:hAnsi="Times New Roman" w:cs="Times New Roman"/>
                <w:sz w:val="24"/>
                <w:szCs w:val="24"/>
              </w:rPr>
            </w:pPr>
            <w:r w:rsidRPr="00D72742">
              <w:rPr>
                <w:rFonts w:ascii="Times New Roman" w:hAnsi="Times New Roman" w:cs="Times New Roman"/>
                <w:sz w:val="24"/>
                <w:szCs w:val="24"/>
              </w:rPr>
              <w:t>2015</w:t>
            </w:r>
          </w:p>
        </w:tc>
      </w:tr>
      <w:tr w:rsidR="00E95F18" w14:paraId="002CFEFA" w14:textId="77777777" w:rsidTr="00302F6A">
        <w:trPr>
          <w:trHeight w:val="690"/>
        </w:trPr>
        <w:tc>
          <w:tcPr>
            <w:tcW w:w="3415" w:type="dxa"/>
            <w:tcBorders>
              <w:bottom w:val="nil"/>
            </w:tcBorders>
          </w:tcPr>
          <w:p w14:paraId="00B94B1F" w14:textId="42CCC4B0" w:rsidR="00E95F18" w:rsidRPr="00D72742" w:rsidRDefault="00E95F18" w:rsidP="00E95F18">
            <w:pPr>
              <w:pStyle w:val="TableParagraph"/>
              <w:numPr>
                <w:ilvl w:val="0"/>
                <w:numId w:val="2"/>
              </w:numPr>
              <w:spacing w:line="193" w:lineRule="exact"/>
              <w:rPr>
                <w:rFonts w:ascii="Times New Roman" w:hAnsi="Times New Roman" w:cs="Times New Roman"/>
                <w:sz w:val="24"/>
                <w:szCs w:val="24"/>
              </w:rPr>
            </w:pPr>
            <w:r w:rsidRPr="00D72742">
              <w:rPr>
                <w:rFonts w:ascii="Times New Roman" w:hAnsi="Times New Roman" w:cs="Times New Roman"/>
                <w:sz w:val="24"/>
                <w:szCs w:val="24"/>
              </w:rPr>
              <w:t xml:space="preserve">Journal of Modern Education Review, ISSN 2155-7993, USA February, Volume 5, No. 2, pp. 187–194 </w:t>
            </w:r>
            <w:proofErr w:type="spellStart"/>
            <w:r w:rsidRPr="00D72742">
              <w:rPr>
                <w:rFonts w:ascii="Times New Roman" w:hAnsi="Times New Roman" w:cs="Times New Roman"/>
                <w:sz w:val="24"/>
                <w:szCs w:val="24"/>
              </w:rPr>
              <w:t>Doi</w:t>
            </w:r>
            <w:proofErr w:type="spellEnd"/>
            <w:r w:rsidRPr="00D72742">
              <w:rPr>
                <w:rFonts w:ascii="Times New Roman" w:hAnsi="Times New Roman" w:cs="Times New Roman"/>
                <w:sz w:val="24"/>
                <w:szCs w:val="24"/>
              </w:rPr>
              <w:t>: 10.15341/</w:t>
            </w:r>
            <w:proofErr w:type="spellStart"/>
            <w:proofErr w:type="gramStart"/>
            <w:r w:rsidRPr="00D72742">
              <w:rPr>
                <w:rFonts w:ascii="Times New Roman" w:hAnsi="Times New Roman" w:cs="Times New Roman"/>
                <w:sz w:val="24"/>
                <w:szCs w:val="24"/>
              </w:rPr>
              <w:t>jmer</w:t>
            </w:r>
            <w:proofErr w:type="spellEnd"/>
            <w:r w:rsidRPr="00D72742">
              <w:rPr>
                <w:rFonts w:ascii="Times New Roman" w:hAnsi="Times New Roman" w:cs="Times New Roman"/>
                <w:sz w:val="24"/>
                <w:szCs w:val="24"/>
              </w:rPr>
              <w:t>(</w:t>
            </w:r>
            <w:proofErr w:type="gramEnd"/>
            <w:r w:rsidRPr="00D72742">
              <w:rPr>
                <w:rFonts w:ascii="Times New Roman" w:hAnsi="Times New Roman" w:cs="Times New Roman"/>
                <w:sz w:val="24"/>
                <w:szCs w:val="24"/>
              </w:rPr>
              <w:t>21557993)/02.05.2015/008 Academic Star Publishing Company,2015 http://www.academicstar.us</w:t>
            </w:r>
          </w:p>
        </w:tc>
        <w:tc>
          <w:tcPr>
            <w:tcW w:w="3948" w:type="dxa"/>
            <w:tcBorders>
              <w:bottom w:val="nil"/>
            </w:tcBorders>
          </w:tcPr>
          <w:p w14:paraId="5F8385C1" w14:textId="3CCB7264" w:rsidR="00E95F18" w:rsidRPr="00D72742" w:rsidRDefault="00E95F18" w:rsidP="00E95F18">
            <w:pPr>
              <w:pStyle w:val="TableParagraph"/>
              <w:spacing w:before="55"/>
              <w:ind w:left="83"/>
              <w:rPr>
                <w:rFonts w:ascii="Times New Roman" w:hAnsi="Times New Roman" w:cs="Times New Roman"/>
                <w:sz w:val="24"/>
                <w:szCs w:val="24"/>
              </w:rPr>
            </w:pPr>
            <w:r w:rsidRPr="00D72742">
              <w:rPr>
                <w:rFonts w:ascii="Times New Roman" w:hAnsi="Times New Roman" w:cs="Times New Roman"/>
                <w:sz w:val="24"/>
                <w:szCs w:val="24"/>
              </w:rPr>
              <w:t>The Combat against the Organized Crime in the Republic of Kosovo—Prevention and Efficiency</w:t>
            </w:r>
          </w:p>
        </w:tc>
        <w:tc>
          <w:tcPr>
            <w:tcW w:w="1589" w:type="dxa"/>
            <w:tcBorders>
              <w:bottom w:val="nil"/>
            </w:tcBorders>
          </w:tcPr>
          <w:p w14:paraId="53AF1E5F" w14:textId="468DB330" w:rsidR="00E95F18" w:rsidRPr="00D72742" w:rsidRDefault="00E95F18" w:rsidP="00E95F18">
            <w:pPr>
              <w:pStyle w:val="TableParagraph"/>
              <w:spacing w:before="66" w:line="220" w:lineRule="exact"/>
              <w:ind w:left="89" w:right="407"/>
              <w:rPr>
                <w:rFonts w:ascii="Times New Roman" w:hAnsi="Times New Roman" w:cs="Times New Roman"/>
                <w:sz w:val="24"/>
                <w:szCs w:val="24"/>
              </w:rPr>
            </w:pPr>
            <w:r w:rsidRPr="00D72742">
              <w:rPr>
                <w:rFonts w:ascii="Times New Roman" w:hAnsi="Times New Roman" w:cs="Times New Roman"/>
                <w:sz w:val="24"/>
                <w:szCs w:val="24"/>
              </w:rPr>
              <w:t>2015</w:t>
            </w:r>
          </w:p>
        </w:tc>
      </w:tr>
      <w:tr w:rsidR="00E95F18" w14:paraId="1ED64CF1" w14:textId="77777777" w:rsidTr="00302F6A">
        <w:trPr>
          <w:trHeight w:val="690"/>
        </w:trPr>
        <w:tc>
          <w:tcPr>
            <w:tcW w:w="3415" w:type="dxa"/>
            <w:tcBorders>
              <w:bottom w:val="nil"/>
            </w:tcBorders>
          </w:tcPr>
          <w:p w14:paraId="78A198DF" w14:textId="558310D4" w:rsidR="00E95F18" w:rsidRPr="00D72742" w:rsidRDefault="00E95F18" w:rsidP="00E95F18">
            <w:pPr>
              <w:pStyle w:val="TableParagraph"/>
              <w:numPr>
                <w:ilvl w:val="0"/>
                <w:numId w:val="2"/>
              </w:numPr>
              <w:spacing w:line="193" w:lineRule="exact"/>
              <w:rPr>
                <w:rFonts w:ascii="Times New Roman" w:hAnsi="Times New Roman" w:cs="Times New Roman"/>
                <w:sz w:val="24"/>
                <w:szCs w:val="24"/>
              </w:rPr>
            </w:pPr>
            <w:r w:rsidRPr="00D72742">
              <w:rPr>
                <w:rFonts w:ascii="Times New Roman" w:hAnsi="Times New Roman" w:cs="Times New Roman"/>
                <w:sz w:val="24"/>
                <w:szCs w:val="24"/>
              </w:rPr>
              <w:t xml:space="preserve">ISBN: 978-83-7729-314-0 KSIĘŻY MŁYN Publishing House </w:t>
            </w:r>
            <w:proofErr w:type="spellStart"/>
            <w:r w:rsidRPr="00D72742">
              <w:rPr>
                <w:rFonts w:ascii="Times New Roman" w:hAnsi="Times New Roman" w:cs="Times New Roman"/>
                <w:sz w:val="24"/>
                <w:szCs w:val="24"/>
              </w:rPr>
              <w:t>Michał</w:t>
            </w:r>
            <w:proofErr w:type="spellEnd"/>
            <w:r w:rsidRPr="00D72742">
              <w:rPr>
                <w:rFonts w:ascii="Times New Roman" w:hAnsi="Times New Roman" w:cs="Times New Roman"/>
                <w:sz w:val="24"/>
                <w:szCs w:val="24"/>
              </w:rPr>
              <w:t xml:space="preserve"> </w:t>
            </w:r>
            <w:proofErr w:type="spellStart"/>
            <w:r w:rsidRPr="00D72742">
              <w:rPr>
                <w:rFonts w:ascii="Times New Roman" w:hAnsi="Times New Roman" w:cs="Times New Roman"/>
                <w:sz w:val="24"/>
                <w:szCs w:val="24"/>
              </w:rPr>
              <w:t>Koliński</w:t>
            </w:r>
            <w:proofErr w:type="spellEnd"/>
            <w:r w:rsidRPr="00D72742">
              <w:rPr>
                <w:rFonts w:ascii="Times New Roman" w:hAnsi="Times New Roman" w:cs="Times New Roman"/>
                <w:sz w:val="24"/>
                <w:szCs w:val="24"/>
              </w:rPr>
              <w:t xml:space="preserve"> Department of Commissioned Publications </w:t>
            </w:r>
            <w:proofErr w:type="spellStart"/>
            <w:r w:rsidRPr="00D72742">
              <w:rPr>
                <w:rFonts w:ascii="Times New Roman" w:hAnsi="Times New Roman" w:cs="Times New Roman"/>
                <w:sz w:val="24"/>
                <w:szCs w:val="24"/>
              </w:rPr>
              <w:t>ul</w:t>
            </w:r>
            <w:proofErr w:type="spellEnd"/>
            <w:r w:rsidRPr="00D72742">
              <w:rPr>
                <w:rFonts w:ascii="Times New Roman" w:hAnsi="Times New Roman" w:cs="Times New Roman"/>
                <w:sz w:val="24"/>
                <w:szCs w:val="24"/>
              </w:rPr>
              <w:t xml:space="preserve">. </w:t>
            </w:r>
            <w:proofErr w:type="spellStart"/>
            <w:r w:rsidRPr="00D72742">
              <w:rPr>
                <w:rFonts w:ascii="Times New Roman" w:hAnsi="Times New Roman" w:cs="Times New Roman"/>
                <w:sz w:val="24"/>
                <w:szCs w:val="24"/>
              </w:rPr>
              <w:t>Księży</w:t>
            </w:r>
            <w:proofErr w:type="spellEnd"/>
            <w:r w:rsidRPr="00D72742">
              <w:rPr>
                <w:rFonts w:ascii="Times New Roman" w:hAnsi="Times New Roman" w:cs="Times New Roman"/>
                <w:sz w:val="24"/>
                <w:szCs w:val="24"/>
              </w:rPr>
              <w:t xml:space="preserve"> </w:t>
            </w:r>
            <w:proofErr w:type="spellStart"/>
            <w:r w:rsidRPr="00D72742">
              <w:rPr>
                <w:rFonts w:ascii="Times New Roman" w:hAnsi="Times New Roman" w:cs="Times New Roman"/>
                <w:sz w:val="24"/>
                <w:szCs w:val="24"/>
              </w:rPr>
              <w:t>Młyn</w:t>
            </w:r>
            <w:proofErr w:type="spellEnd"/>
            <w:r w:rsidRPr="00D72742">
              <w:rPr>
                <w:rFonts w:ascii="Times New Roman" w:hAnsi="Times New Roman" w:cs="Times New Roman"/>
                <w:sz w:val="24"/>
                <w:szCs w:val="24"/>
              </w:rPr>
              <w:t xml:space="preserve"> 14, 90-345 Lodz, Poland tel./</w:t>
            </w:r>
            <w:proofErr w:type="spellStart"/>
            <w:r w:rsidRPr="00D72742">
              <w:rPr>
                <w:rFonts w:ascii="Times New Roman" w:hAnsi="Times New Roman" w:cs="Times New Roman"/>
                <w:sz w:val="24"/>
                <w:szCs w:val="24"/>
              </w:rPr>
              <w:t>faks</w:t>
            </w:r>
            <w:proofErr w:type="spellEnd"/>
            <w:r w:rsidRPr="00D72742">
              <w:rPr>
                <w:rFonts w:ascii="Times New Roman" w:hAnsi="Times New Roman" w:cs="Times New Roman"/>
                <w:sz w:val="24"/>
                <w:szCs w:val="24"/>
              </w:rPr>
              <w:t xml:space="preserve"> (+48) 42 632 78 61, 42 630 71 17, 602 34 98 02 www.km.com.pl; e-mail: biuro@km.com.pl   </w:t>
            </w:r>
            <w:proofErr w:type="spellStart"/>
            <w:r w:rsidRPr="00D72742">
              <w:rPr>
                <w:rFonts w:ascii="Times New Roman" w:hAnsi="Times New Roman" w:cs="Times New Roman"/>
                <w:sz w:val="24"/>
                <w:szCs w:val="24"/>
              </w:rPr>
              <w:t>Łódź</w:t>
            </w:r>
            <w:proofErr w:type="spellEnd"/>
            <w:r w:rsidRPr="00D72742">
              <w:rPr>
                <w:rFonts w:ascii="Times New Roman" w:hAnsi="Times New Roman" w:cs="Times New Roman"/>
                <w:sz w:val="24"/>
                <w:szCs w:val="24"/>
              </w:rPr>
              <w:t xml:space="preserve"> 2016. First published</w:t>
            </w:r>
          </w:p>
        </w:tc>
        <w:tc>
          <w:tcPr>
            <w:tcW w:w="3948" w:type="dxa"/>
            <w:tcBorders>
              <w:bottom w:val="nil"/>
            </w:tcBorders>
          </w:tcPr>
          <w:p w14:paraId="6A7294E7" w14:textId="58A35D6E" w:rsidR="00E95F18" w:rsidRPr="00D72742" w:rsidRDefault="00E95F18" w:rsidP="00E95F18">
            <w:pPr>
              <w:pStyle w:val="TableParagraph"/>
              <w:spacing w:before="55"/>
              <w:ind w:left="83"/>
              <w:rPr>
                <w:rFonts w:ascii="Times New Roman" w:hAnsi="Times New Roman" w:cs="Times New Roman"/>
                <w:sz w:val="24"/>
                <w:szCs w:val="24"/>
              </w:rPr>
            </w:pPr>
            <w:r w:rsidRPr="00D72742">
              <w:rPr>
                <w:rFonts w:ascii="Times New Roman" w:hAnsi="Times New Roman" w:cs="Times New Roman"/>
                <w:sz w:val="24"/>
                <w:szCs w:val="24"/>
              </w:rPr>
              <w:t>Alternative punishments according to Criminal Code of the Republic of Kosovo</w:t>
            </w:r>
          </w:p>
        </w:tc>
        <w:tc>
          <w:tcPr>
            <w:tcW w:w="1589" w:type="dxa"/>
            <w:tcBorders>
              <w:bottom w:val="nil"/>
            </w:tcBorders>
          </w:tcPr>
          <w:p w14:paraId="48C73F5A" w14:textId="736C0405" w:rsidR="00E95F18" w:rsidRPr="00D72742" w:rsidRDefault="00E95F18" w:rsidP="00E95F18">
            <w:pPr>
              <w:pStyle w:val="TableParagraph"/>
              <w:spacing w:before="66" w:line="220" w:lineRule="exact"/>
              <w:ind w:left="89" w:right="407"/>
              <w:rPr>
                <w:rFonts w:ascii="Times New Roman" w:hAnsi="Times New Roman" w:cs="Times New Roman"/>
                <w:sz w:val="24"/>
                <w:szCs w:val="24"/>
              </w:rPr>
            </w:pPr>
            <w:r w:rsidRPr="00D72742">
              <w:rPr>
                <w:rFonts w:ascii="Times New Roman" w:hAnsi="Times New Roman" w:cs="Times New Roman"/>
                <w:sz w:val="24"/>
                <w:szCs w:val="24"/>
              </w:rPr>
              <w:t>2016</w:t>
            </w:r>
          </w:p>
        </w:tc>
      </w:tr>
      <w:tr w:rsidR="00E95F18" w14:paraId="0C7BD458" w14:textId="77777777" w:rsidTr="00302F6A">
        <w:trPr>
          <w:trHeight w:val="690"/>
        </w:trPr>
        <w:tc>
          <w:tcPr>
            <w:tcW w:w="3415" w:type="dxa"/>
            <w:tcBorders>
              <w:bottom w:val="nil"/>
            </w:tcBorders>
          </w:tcPr>
          <w:p w14:paraId="2C9EC9D9" w14:textId="469FCAFC" w:rsidR="00E95F18" w:rsidRPr="00D72742" w:rsidRDefault="00E95F18" w:rsidP="00E95F18">
            <w:pPr>
              <w:pStyle w:val="TableParagraph"/>
              <w:numPr>
                <w:ilvl w:val="0"/>
                <w:numId w:val="2"/>
              </w:numPr>
              <w:spacing w:line="193" w:lineRule="exact"/>
              <w:rPr>
                <w:rFonts w:ascii="Times New Roman" w:hAnsi="Times New Roman" w:cs="Times New Roman"/>
                <w:sz w:val="24"/>
                <w:szCs w:val="24"/>
              </w:rPr>
            </w:pPr>
            <w:r w:rsidRPr="00D72742">
              <w:rPr>
                <w:rFonts w:ascii="Times New Roman" w:hAnsi="Times New Roman" w:cs="Times New Roman"/>
                <w:sz w:val="24"/>
                <w:szCs w:val="24"/>
              </w:rPr>
              <w:lastRenderedPageBreak/>
              <w:t xml:space="preserve">ISBN: 978-83-7729-314-0 KSIĘŻY MŁYN Publishing House </w:t>
            </w:r>
            <w:proofErr w:type="spellStart"/>
            <w:r w:rsidRPr="00D72742">
              <w:rPr>
                <w:rFonts w:ascii="Times New Roman" w:hAnsi="Times New Roman" w:cs="Times New Roman"/>
                <w:sz w:val="24"/>
                <w:szCs w:val="24"/>
              </w:rPr>
              <w:t>Michał</w:t>
            </w:r>
            <w:proofErr w:type="spellEnd"/>
            <w:r w:rsidRPr="00D72742">
              <w:rPr>
                <w:rFonts w:ascii="Times New Roman" w:hAnsi="Times New Roman" w:cs="Times New Roman"/>
                <w:sz w:val="24"/>
                <w:szCs w:val="24"/>
              </w:rPr>
              <w:t xml:space="preserve"> </w:t>
            </w:r>
            <w:proofErr w:type="spellStart"/>
            <w:r w:rsidRPr="00D72742">
              <w:rPr>
                <w:rFonts w:ascii="Times New Roman" w:hAnsi="Times New Roman" w:cs="Times New Roman"/>
                <w:sz w:val="24"/>
                <w:szCs w:val="24"/>
              </w:rPr>
              <w:t>Koliński</w:t>
            </w:r>
            <w:proofErr w:type="spellEnd"/>
            <w:r w:rsidRPr="00D72742">
              <w:rPr>
                <w:rFonts w:ascii="Times New Roman" w:hAnsi="Times New Roman" w:cs="Times New Roman"/>
                <w:sz w:val="24"/>
                <w:szCs w:val="24"/>
              </w:rPr>
              <w:t xml:space="preserve"> Department of Commissioned Publications </w:t>
            </w:r>
            <w:proofErr w:type="spellStart"/>
            <w:r w:rsidRPr="00D72742">
              <w:rPr>
                <w:rFonts w:ascii="Times New Roman" w:hAnsi="Times New Roman" w:cs="Times New Roman"/>
                <w:sz w:val="24"/>
                <w:szCs w:val="24"/>
              </w:rPr>
              <w:t>ul</w:t>
            </w:r>
            <w:proofErr w:type="spellEnd"/>
            <w:r w:rsidRPr="00D72742">
              <w:rPr>
                <w:rFonts w:ascii="Times New Roman" w:hAnsi="Times New Roman" w:cs="Times New Roman"/>
                <w:sz w:val="24"/>
                <w:szCs w:val="24"/>
              </w:rPr>
              <w:t xml:space="preserve">. </w:t>
            </w:r>
            <w:proofErr w:type="spellStart"/>
            <w:r w:rsidRPr="00D72742">
              <w:rPr>
                <w:rFonts w:ascii="Times New Roman" w:hAnsi="Times New Roman" w:cs="Times New Roman"/>
                <w:sz w:val="24"/>
                <w:szCs w:val="24"/>
              </w:rPr>
              <w:t>Księży</w:t>
            </w:r>
            <w:proofErr w:type="spellEnd"/>
            <w:r w:rsidRPr="00D72742">
              <w:rPr>
                <w:rFonts w:ascii="Times New Roman" w:hAnsi="Times New Roman" w:cs="Times New Roman"/>
                <w:sz w:val="24"/>
                <w:szCs w:val="24"/>
              </w:rPr>
              <w:t xml:space="preserve"> </w:t>
            </w:r>
            <w:proofErr w:type="spellStart"/>
            <w:r w:rsidRPr="00D72742">
              <w:rPr>
                <w:rFonts w:ascii="Times New Roman" w:hAnsi="Times New Roman" w:cs="Times New Roman"/>
                <w:sz w:val="24"/>
                <w:szCs w:val="24"/>
              </w:rPr>
              <w:t>Młyn</w:t>
            </w:r>
            <w:proofErr w:type="spellEnd"/>
            <w:r w:rsidRPr="00D72742">
              <w:rPr>
                <w:rFonts w:ascii="Times New Roman" w:hAnsi="Times New Roman" w:cs="Times New Roman"/>
                <w:sz w:val="24"/>
                <w:szCs w:val="24"/>
              </w:rPr>
              <w:t xml:space="preserve"> 14, 90-345 Lodz, Poland tel./</w:t>
            </w:r>
            <w:proofErr w:type="spellStart"/>
            <w:r w:rsidRPr="00D72742">
              <w:rPr>
                <w:rFonts w:ascii="Times New Roman" w:hAnsi="Times New Roman" w:cs="Times New Roman"/>
                <w:sz w:val="24"/>
                <w:szCs w:val="24"/>
              </w:rPr>
              <w:t>faks</w:t>
            </w:r>
            <w:proofErr w:type="spellEnd"/>
            <w:r w:rsidRPr="00D72742">
              <w:rPr>
                <w:rFonts w:ascii="Times New Roman" w:hAnsi="Times New Roman" w:cs="Times New Roman"/>
                <w:sz w:val="24"/>
                <w:szCs w:val="24"/>
              </w:rPr>
              <w:t xml:space="preserve"> (+48) 42 632 78 61, 42 630 71 17, 602 34 98 02 www.km.com.pl; e-mail: biuro@km.com.pl   </w:t>
            </w:r>
            <w:proofErr w:type="spellStart"/>
            <w:r w:rsidRPr="00D72742">
              <w:rPr>
                <w:rFonts w:ascii="Times New Roman" w:hAnsi="Times New Roman" w:cs="Times New Roman"/>
                <w:sz w:val="24"/>
                <w:szCs w:val="24"/>
              </w:rPr>
              <w:t>Łódź</w:t>
            </w:r>
            <w:proofErr w:type="spellEnd"/>
            <w:r w:rsidRPr="00D72742">
              <w:rPr>
                <w:rFonts w:ascii="Times New Roman" w:hAnsi="Times New Roman" w:cs="Times New Roman"/>
                <w:sz w:val="24"/>
                <w:szCs w:val="24"/>
              </w:rPr>
              <w:t xml:space="preserve"> 2016 First published</w:t>
            </w:r>
          </w:p>
        </w:tc>
        <w:tc>
          <w:tcPr>
            <w:tcW w:w="3948" w:type="dxa"/>
            <w:tcBorders>
              <w:bottom w:val="nil"/>
            </w:tcBorders>
          </w:tcPr>
          <w:p w14:paraId="62B241CD" w14:textId="6F4800CD" w:rsidR="00E95F18" w:rsidRPr="00D72742" w:rsidRDefault="00E95F18" w:rsidP="00E95F18">
            <w:pPr>
              <w:pStyle w:val="TableParagraph"/>
              <w:spacing w:before="55"/>
              <w:ind w:left="83"/>
              <w:rPr>
                <w:rFonts w:ascii="Times New Roman" w:hAnsi="Times New Roman" w:cs="Times New Roman"/>
                <w:sz w:val="24"/>
                <w:szCs w:val="24"/>
              </w:rPr>
            </w:pPr>
            <w:r w:rsidRPr="00D72742">
              <w:rPr>
                <w:rFonts w:ascii="Times New Roman" w:hAnsi="Times New Roman" w:cs="Times New Roman"/>
                <w:sz w:val="24"/>
                <w:szCs w:val="24"/>
              </w:rPr>
              <w:t>Criminal offence of smuggling of migrants by Penal Code of the Republic of Kosovo</w:t>
            </w:r>
          </w:p>
        </w:tc>
        <w:tc>
          <w:tcPr>
            <w:tcW w:w="1589" w:type="dxa"/>
            <w:tcBorders>
              <w:bottom w:val="nil"/>
            </w:tcBorders>
          </w:tcPr>
          <w:p w14:paraId="6B93499C" w14:textId="4FAC77E6" w:rsidR="00E95F18" w:rsidRPr="00D72742" w:rsidRDefault="00E95F18" w:rsidP="00E95F18">
            <w:pPr>
              <w:pStyle w:val="TableParagraph"/>
              <w:spacing w:before="66" w:line="220" w:lineRule="exact"/>
              <w:ind w:left="89" w:right="407"/>
              <w:rPr>
                <w:rFonts w:ascii="Times New Roman" w:hAnsi="Times New Roman" w:cs="Times New Roman"/>
                <w:sz w:val="24"/>
                <w:szCs w:val="24"/>
              </w:rPr>
            </w:pPr>
            <w:r w:rsidRPr="00D72742">
              <w:rPr>
                <w:rFonts w:ascii="Times New Roman" w:hAnsi="Times New Roman" w:cs="Times New Roman"/>
                <w:sz w:val="24"/>
                <w:szCs w:val="24"/>
              </w:rPr>
              <w:t>2016</w:t>
            </w:r>
          </w:p>
        </w:tc>
      </w:tr>
      <w:tr w:rsidR="00E95F18" w14:paraId="07DEFD72" w14:textId="77777777" w:rsidTr="00302F6A">
        <w:trPr>
          <w:trHeight w:val="690"/>
        </w:trPr>
        <w:tc>
          <w:tcPr>
            <w:tcW w:w="3415" w:type="dxa"/>
            <w:tcBorders>
              <w:bottom w:val="nil"/>
            </w:tcBorders>
          </w:tcPr>
          <w:p w14:paraId="22016A24" w14:textId="6E654721" w:rsidR="00E95F18" w:rsidRPr="00D72742" w:rsidRDefault="00E95F18" w:rsidP="00E95F18">
            <w:pPr>
              <w:pStyle w:val="TableParagraph"/>
              <w:numPr>
                <w:ilvl w:val="0"/>
                <w:numId w:val="2"/>
              </w:numPr>
              <w:spacing w:line="193" w:lineRule="exact"/>
              <w:jc w:val="both"/>
              <w:rPr>
                <w:rFonts w:ascii="Times New Roman" w:hAnsi="Times New Roman" w:cs="Times New Roman"/>
                <w:sz w:val="24"/>
                <w:szCs w:val="24"/>
              </w:rPr>
            </w:pPr>
            <w:r w:rsidRPr="005848AA">
              <w:rPr>
                <w:rFonts w:ascii="Times New Roman" w:hAnsi="Times New Roman" w:cs="Times New Roman"/>
                <w:color w:val="111111"/>
                <w:sz w:val="24"/>
                <w:szCs w:val="24"/>
              </w:rPr>
              <w:t>TR</w:t>
            </w:r>
            <w:r>
              <w:rPr>
                <w:rFonts w:ascii="Times New Roman" w:hAnsi="Times New Roman" w:cs="Times New Roman"/>
                <w:color w:val="111111"/>
                <w:sz w:val="24"/>
                <w:szCs w:val="24"/>
              </w:rPr>
              <w:t xml:space="preserve">ANSFORMATIONS AND CONSEQUENCES </w:t>
            </w:r>
            <w:r w:rsidRPr="005848AA">
              <w:rPr>
                <w:rFonts w:ascii="Times New Roman" w:hAnsi="Times New Roman" w:cs="Times New Roman"/>
                <w:color w:val="111111"/>
                <w:sz w:val="24"/>
                <w:szCs w:val="24"/>
              </w:rPr>
              <w:t>IN SOCIETY DUE TO COVID-19 PANDEMIC</w:t>
            </w:r>
            <w:r>
              <w:rPr>
                <w:rFonts w:ascii="Times New Roman" w:hAnsi="Times New Roman" w:cs="Times New Roman"/>
                <w:color w:val="111111"/>
                <w:sz w:val="24"/>
                <w:szCs w:val="24"/>
              </w:rPr>
              <w:t xml:space="preserve">, @AAB College </w:t>
            </w:r>
            <w:r w:rsidRPr="005848AA">
              <w:rPr>
                <w:rFonts w:ascii="Times New Roman" w:hAnsi="Times New Roman" w:cs="Times New Roman"/>
                <w:color w:val="111111"/>
                <w:sz w:val="24"/>
                <w:szCs w:val="24"/>
              </w:rPr>
              <w:t>Pristina, Republic of Kosovo</w:t>
            </w:r>
            <w:r>
              <w:rPr>
                <w:rFonts w:ascii="Times New Roman" w:hAnsi="Times New Roman" w:cs="Times New Roman"/>
                <w:color w:val="111111"/>
                <w:sz w:val="24"/>
                <w:szCs w:val="24"/>
              </w:rPr>
              <w:t xml:space="preserve">, </w:t>
            </w:r>
            <w:r>
              <w:t>ISBN 978-9951-494-95-3</w:t>
            </w:r>
          </w:p>
        </w:tc>
        <w:tc>
          <w:tcPr>
            <w:tcW w:w="3948" w:type="dxa"/>
            <w:tcBorders>
              <w:bottom w:val="nil"/>
            </w:tcBorders>
          </w:tcPr>
          <w:p w14:paraId="4D112FE6" w14:textId="77777777" w:rsidR="00E95F18" w:rsidRPr="004B03C3" w:rsidRDefault="00E95F18" w:rsidP="00E95F18">
            <w:pPr>
              <w:pStyle w:val="TableParagraph"/>
              <w:spacing w:before="55"/>
              <w:ind w:left="83"/>
              <w:rPr>
                <w:rFonts w:ascii="Times New Roman" w:hAnsi="Times New Roman" w:cs="Times New Roman"/>
                <w:sz w:val="24"/>
                <w:szCs w:val="24"/>
              </w:rPr>
            </w:pPr>
            <w:r w:rsidRPr="004B03C3">
              <w:rPr>
                <w:rFonts w:ascii="Times New Roman" w:hAnsi="Times New Roman" w:cs="Times New Roman"/>
                <w:sz w:val="24"/>
                <w:szCs w:val="24"/>
              </w:rPr>
              <w:t xml:space="preserve">Kosovo System of Justice and the consequences from </w:t>
            </w:r>
          </w:p>
          <w:p w14:paraId="2B51B53B" w14:textId="27675915" w:rsidR="00E95F18" w:rsidRPr="00D72742" w:rsidRDefault="00E95F18" w:rsidP="00E95F18">
            <w:pPr>
              <w:pStyle w:val="TableParagraph"/>
              <w:spacing w:before="55"/>
              <w:ind w:left="83"/>
              <w:rPr>
                <w:rFonts w:ascii="Times New Roman" w:hAnsi="Times New Roman" w:cs="Times New Roman"/>
                <w:sz w:val="24"/>
                <w:szCs w:val="24"/>
              </w:rPr>
            </w:pPr>
            <w:r w:rsidRPr="004B03C3">
              <w:rPr>
                <w:rFonts w:ascii="Times New Roman" w:hAnsi="Times New Roman" w:cs="Times New Roman"/>
                <w:sz w:val="24"/>
                <w:szCs w:val="24"/>
              </w:rPr>
              <w:t>the Covid-19 Pandemic</w:t>
            </w:r>
          </w:p>
        </w:tc>
        <w:tc>
          <w:tcPr>
            <w:tcW w:w="1589" w:type="dxa"/>
            <w:tcBorders>
              <w:bottom w:val="nil"/>
            </w:tcBorders>
          </w:tcPr>
          <w:p w14:paraId="78A25D37" w14:textId="46B31187" w:rsidR="00E95F18" w:rsidRPr="00D72742" w:rsidRDefault="00E95F18" w:rsidP="00E95F18">
            <w:pPr>
              <w:pStyle w:val="TableParagraph"/>
              <w:spacing w:before="66" w:line="220" w:lineRule="exact"/>
              <w:ind w:left="89" w:right="407"/>
              <w:rPr>
                <w:rFonts w:ascii="Times New Roman" w:hAnsi="Times New Roman" w:cs="Times New Roman"/>
                <w:sz w:val="24"/>
                <w:szCs w:val="24"/>
              </w:rPr>
            </w:pPr>
            <w:r>
              <w:rPr>
                <w:rFonts w:ascii="Times New Roman" w:hAnsi="Times New Roman" w:cs="Times New Roman"/>
                <w:sz w:val="24"/>
                <w:szCs w:val="24"/>
              </w:rPr>
              <w:t>2020</w:t>
            </w:r>
          </w:p>
        </w:tc>
      </w:tr>
      <w:tr w:rsidR="00E95F18" w14:paraId="3A22C37A" w14:textId="77777777" w:rsidTr="00302F6A">
        <w:trPr>
          <w:trHeight w:val="309"/>
        </w:trPr>
        <w:tc>
          <w:tcPr>
            <w:tcW w:w="3415" w:type="dxa"/>
            <w:tcBorders>
              <w:top w:val="nil"/>
            </w:tcBorders>
          </w:tcPr>
          <w:p w14:paraId="2EC291EB" w14:textId="77777777" w:rsidR="00E95F18" w:rsidRDefault="00E95F18" w:rsidP="00E95F18">
            <w:pPr>
              <w:pStyle w:val="TableParagraph"/>
              <w:spacing w:line="222" w:lineRule="exact"/>
              <w:rPr>
                <w:sz w:val="20"/>
              </w:rPr>
            </w:pPr>
            <w:bookmarkStart w:id="0" w:name="_GoBack"/>
            <w:bookmarkEnd w:id="0"/>
          </w:p>
        </w:tc>
        <w:tc>
          <w:tcPr>
            <w:tcW w:w="3948" w:type="dxa"/>
            <w:tcBorders>
              <w:top w:val="nil"/>
            </w:tcBorders>
          </w:tcPr>
          <w:p w14:paraId="7964ADB9" w14:textId="77777777" w:rsidR="00E95F18" w:rsidRDefault="00E95F18" w:rsidP="00E95F18">
            <w:pPr>
              <w:pStyle w:val="TableParagraph"/>
              <w:ind w:left="0"/>
              <w:rPr>
                <w:rFonts w:ascii="Times New Roman"/>
                <w:sz w:val="20"/>
              </w:rPr>
            </w:pPr>
          </w:p>
        </w:tc>
        <w:tc>
          <w:tcPr>
            <w:tcW w:w="1589" w:type="dxa"/>
            <w:tcBorders>
              <w:top w:val="nil"/>
            </w:tcBorders>
          </w:tcPr>
          <w:p w14:paraId="26698BBE" w14:textId="77777777" w:rsidR="00E95F18" w:rsidRDefault="00E95F18" w:rsidP="00E95F18">
            <w:pPr>
              <w:pStyle w:val="TableParagraph"/>
              <w:ind w:left="0"/>
              <w:rPr>
                <w:rFonts w:ascii="Times New Roman"/>
                <w:sz w:val="20"/>
              </w:rPr>
            </w:pPr>
          </w:p>
        </w:tc>
      </w:tr>
    </w:tbl>
    <w:p w14:paraId="62B1F5C9" w14:textId="77777777" w:rsidR="00C64579" w:rsidRDefault="00C64579">
      <w:pPr>
        <w:pStyle w:val="BodyText"/>
        <w:spacing w:line="240" w:lineRule="auto"/>
        <w:ind w:left="0"/>
        <w:rPr>
          <w:b/>
          <w:sz w:val="26"/>
        </w:rPr>
      </w:pPr>
    </w:p>
    <w:p w14:paraId="602F1162" w14:textId="77777777" w:rsidR="00C64579" w:rsidRDefault="00C64579">
      <w:pPr>
        <w:pStyle w:val="BodyText"/>
        <w:spacing w:before="1" w:line="240" w:lineRule="auto"/>
        <w:ind w:left="0"/>
        <w:rPr>
          <w:b/>
          <w:sz w:val="37"/>
        </w:rPr>
      </w:pPr>
    </w:p>
    <w:p w14:paraId="08BAD5FD" w14:textId="77777777" w:rsidR="00C64579" w:rsidRDefault="00A673DB">
      <w:pPr>
        <w:ind w:left="100"/>
        <w:rPr>
          <w:rFonts w:ascii="Trebuchet MS"/>
          <w:b/>
        </w:rPr>
      </w:pPr>
      <w:r>
        <w:rPr>
          <w:rFonts w:ascii="Trebuchet MS"/>
          <w:b/>
        </w:rPr>
        <w:t>SKILLS AND COMPETENCIES</w:t>
      </w:r>
    </w:p>
    <w:p w14:paraId="02B00848" w14:textId="7CFCDBD6" w:rsidR="00C64579" w:rsidRDefault="00A673DB">
      <w:pPr>
        <w:spacing w:before="224"/>
        <w:ind w:left="100"/>
        <w:rPr>
          <w:rFonts w:ascii="Trebuchet MS"/>
          <w:b/>
        </w:rPr>
      </w:pPr>
      <w:r>
        <w:rPr>
          <w:rFonts w:ascii="Trebuchet MS"/>
          <w:b/>
        </w:rPr>
        <w:t>Languages:</w:t>
      </w:r>
      <w:r w:rsidR="0071260A">
        <w:rPr>
          <w:rFonts w:ascii="Trebuchet MS"/>
          <w:b/>
        </w:rPr>
        <w:t xml:space="preserve"> Albanian, English and Serbian </w:t>
      </w:r>
    </w:p>
    <w:p w14:paraId="363A5C91" w14:textId="77777777" w:rsidR="00C64579" w:rsidRDefault="00A673DB">
      <w:pPr>
        <w:pStyle w:val="BodyText"/>
        <w:tabs>
          <w:tab w:val="left" w:pos="2979"/>
        </w:tabs>
        <w:spacing w:before="225" w:line="240" w:lineRule="auto"/>
      </w:pPr>
      <w:r>
        <w:t>Native:</w:t>
      </w:r>
      <w:r>
        <w:tab/>
        <w:t>Albanian</w:t>
      </w:r>
    </w:p>
    <w:p w14:paraId="77FDF92C" w14:textId="13E12741" w:rsidR="00C64579" w:rsidRDefault="00A673DB">
      <w:pPr>
        <w:pStyle w:val="BodyText"/>
        <w:tabs>
          <w:tab w:val="left" w:pos="2979"/>
        </w:tabs>
        <w:spacing w:before="225"/>
      </w:pPr>
      <w:r>
        <w:t>Full professional</w:t>
      </w:r>
      <w:r>
        <w:tab/>
      </w:r>
    </w:p>
    <w:p w14:paraId="654CFD4D" w14:textId="50D198D6" w:rsidR="00C64579" w:rsidRDefault="00A673DB">
      <w:pPr>
        <w:pStyle w:val="BodyText"/>
        <w:tabs>
          <w:tab w:val="left" w:pos="2979"/>
        </w:tabs>
      </w:pPr>
      <w:r>
        <w:t>proficiency:</w:t>
      </w:r>
      <w:r>
        <w:tab/>
      </w:r>
    </w:p>
    <w:p w14:paraId="559E579A" w14:textId="77777777" w:rsidR="00C64579" w:rsidRDefault="00C64579">
      <w:pPr>
        <w:pStyle w:val="BodyText"/>
        <w:spacing w:line="240" w:lineRule="auto"/>
        <w:ind w:left="0"/>
        <w:rPr>
          <w:sz w:val="26"/>
        </w:rPr>
      </w:pPr>
    </w:p>
    <w:p w14:paraId="3693869D" w14:textId="77777777" w:rsidR="00C64579" w:rsidRDefault="00A673DB">
      <w:pPr>
        <w:tabs>
          <w:tab w:val="left" w:pos="2979"/>
        </w:tabs>
        <w:spacing w:before="162"/>
        <w:ind w:left="100"/>
        <w:rPr>
          <w:rFonts w:ascii="Trebuchet MS"/>
        </w:rPr>
      </w:pPr>
      <w:r>
        <w:rPr>
          <w:rFonts w:ascii="Trebuchet MS"/>
          <w:b/>
        </w:rPr>
        <w:t>Computer</w:t>
      </w:r>
      <w:r>
        <w:rPr>
          <w:rFonts w:ascii="Trebuchet MS"/>
          <w:b/>
          <w:spacing w:val="-1"/>
        </w:rPr>
        <w:t xml:space="preserve"> </w:t>
      </w:r>
      <w:r>
        <w:rPr>
          <w:rFonts w:ascii="Trebuchet MS"/>
          <w:b/>
        </w:rPr>
        <w:t>Skills:</w:t>
      </w:r>
      <w:r>
        <w:rPr>
          <w:rFonts w:ascii="Trebuchet MS"/>
          <w:b/>
        </w:rPr>
        <w:tab/>
      </w:r>
      <w:r>
        <w:rPr>
          <w:rFonts w:ascii="Trebuchet MS"/>
          <w:spacing w:val="-3"/>
        </w:rPr>
        <w:t xml:space="preserve">Word, </w:t>
      </w:r>
      <w:r>
        <w:rPr>
          <w:rFonts w:ascii="Trebuchet MS"/>
        </w:rPr>
        <w:t>Excel, PowerPoint,</w:t>
      </w:r>
      <w:r>
        <w:rPr>
          <w:rFonts w:ascii="Trebuchet MS"/>
          <w:spacing w:val="2"/>
        </w:rPr>
        <w:t xml:space="preserve"> </w:t>
      </w:r>
      <w:r>
        <w:rPr>
          <w:rFonts w:ascii="Trebuchet MS"/>
        </w:rPr>
        <w:t>etc.</w:t>
      </w:r>
    </w:p>
    <w:sectPr w:rsidR="00C64579">
      <w:pgSz w:w="11900" w:h="16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F93"/>
    <w:multiLevelType w:val="hybridMultilevel"/>
    <w:tmpl w:val="D506F21A"/>
    <w:lvl w:ilvl="0" w:tplc="F6281A06">
      <w:start w:val="1"/>
      <w:numFmt w:val="decimal"/>
      <w:lvlText w:val="%1."/>
      <w:lvlJc w:val="left"/>
      <w:pPr>
        <w:ind w:left="438" w:hanging="360"/>
      </w:pPr>
      <w:rPr>
        <w:rFonts w:hint="default"/>
      </w:rPr>
    </w:lvl>
    <w:lvl w:ilvl="1" w:tplc="041C0019" w:tentative="1">
      <w:start w:val="1"/>
      <w:numFmt w:val="lowerLetter"/>
      <w:lvlText w:val="%2."/>
      <w:lvlJc w:val="left"/>
      <w:pPr>
        <w:ind w:left="1158" w:hanging="360"/>
      </w:pPr>
    </w:lvl>
    <w:lvl w:ilvl="2" w:tplc="041C001B" w:tentative="1">
      <w:start w:val="1"/>
      <w:numFmt w:val="lowerRoman"/>
      <w:lvlText w:val="%3."/>
      <w:lvlJc w:val="right"/>
      <w:pPr>
        <w:ind w:left="1878" w:hanging="180"/>
      </w:pPr>
    </w:lvl>
    <w:lvl w:ilvl="3" w:tplc="041C000F" w:tentative="1">
      <w:start w:val="1"/>
      <w:numFmt w:val="decimal"/>
      <w:lvlText w:val="%4."/>
      <w:lvlJc w:val="left"/>
      <w:pPr>
        <w:ind w:left="2598" w:hanging="360"/>
      </w:pPr>
    </w:lvl>
    <w:lvl w:ilvl="4" w:tplc="041C0019" w:tentative="1">
      <w:start w:val="1"/>
      <w:numFmt w:val="lowerLetter"/>
      <w:lvlText w:val="%5."/>
      <w:lvlJc w:val="left"/>
      <w:pPr>
        <w:ind w:left="3318" w:hanging="360"/>
      </w:pPr>
    </w:lvl>
    <w:lvl w:ilvl="5" w:tplc="041C001B" w:tentative="1">
      <w:start w:val="1"/>
      <w:numFmt w:val="lowerRoman"/>
      <w:lvlText w:val="%6."/>
      <w:lvlJc w:val="right"/>
      <w:pPr>
        <w:ind w:left="4038" w:hanging="180"/>
      </w:pPr>
    </w:lvl>
    <w:lvl w:ilvl="6" w:tplc="041C000F" w:tentative="1">
      <w:start w:val="1"/>
      <w:numFmt w:val="decimal"/>
      <w:lvlText w:val="%7."/>
      <w:lvlJc w:val="left"/>
      <w:pPr>
        <w:ind w:left="4758" w:hanging="360"/>
      </w:pPr>
    </w:lvl>
    <w:lvl w:ilvl="7" w:tplc="041C0019" w:tentative="1">
      <w:start w:val="1"/>
      <w:numFmt w:val="lowerLetter"/>
      <w:lvlText w:val="%8."/>
      <w:lvlJc w:val="left"/>
      <w:pPr>
        <w:ind w:left="5478" w:hanging="360"/>
      </w:pPr>
    </w:lvl>
    <w:lvl w:ilvl="8" w:tplc="041C001B" w:tentative="1">
      <w:start w:val="1"/>
      <w:numFmt w:val="lowerRoman"/>
      <w:lvlText w:val="%9."/>
      <w:lvlJc w:val="right"/>
      <w:pPr>
        <w:ind w:left="6198" w:hanging="180"/>
      </w:pPr>
    </w:lvl>
  </w:abstractNum>
  <w:abstractNum w:abstractNumId="1" w15:restartNumberingAfterBreak="0">
    <w:nsid w:val="2AA37BDA"/>
    <w:multiLevelType w:val="hybridMultilevel"/>
    <w:tmpl w:val="D9B6BBE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79"/>
    <w:rsid w:val="00017C32"/>
    <w:rsid w:val="002405DA"/>
    <w:rsid w:val="00265D42"/>
    <w:rsid w:val="00302F6A"/>
    <w:rsid w:val="00370A6D"/>
    <w:rsid w:val="00470FAB"/>
    <w:rsid w:val="00487B0B"/>
    <w:rsid w:val="00492A8E"/>
    <w:rsid w:val="004B03C3"/>
    <w:rsid w:val="00535A76"/>
    <w:rsid w:val="0057350B"/>
    <w:rsid w:val="00584544"/>
    <w:rsid w:val="005848AA"/>
    <w:rsid w:val="005B1D07"/>
    <w:rsid w:val="006676DF"/>
    <w:rsid w:val="006C4838"/>
    <w:rsid w:val="0071260A"/>
    <w:rsid w:val="007949B7"/>
    <w:rsid w:val="00A673DB"/>
    <w:rsid w:val="00A8091A"/>
    <w:rsid w:val="00C64579"/>
    <w:rsid w:val="00D21E6B"/>
    <w:rsid w:val="00D530A4"/>
    <w:rsid w:val="00D72742"/>
    <w:rsid w:val="00DB3362"/>
    <w:rsid w:val="00DD0641"/>
    <w:rsid w:val="00E95F18"/>
    <w:rsid w:val="00F41794"/>
    <w:rsid w:val="00F848D2"/>
    <w:rsid w:val="00FB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D9A5"/>
  <w15:docId w15:val="{3BC315A2-E35E-48C3-8F04-34D161DF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100"/>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8" w:lineRule="exact"/>
      <w:ind w:left="100"/>
    </w:pPr>
    <w:rPr>
      <w:rFonts w:ascii="Trebuchet MS" w:eastAsia="Trebuchet MS" w:hAnsi="Trebuchet MS" w:cs="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2022-01-10T21:26:00Z</dcterms:created>
  <dcterms:modified xsi:type="dcterms:W3CDTF">2022-01-13T21:40:00Z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2019-11-26T00:00:00Z</vt:filetime>
  </property>
</Properties>
</file>