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2ED" w:rsidRPr="00676C82" w:rsidRDefault="00F122ED">
      <w:pPr>
        <w:pStyle w:val="Heading1"/>
      </w:pPr>
      <w:bookmarkStart w:id="0" w:name="_GoBack"/>
      <w:bookmarkEnd w:id="0"/>
      <w:r w:rsidRPr="00676C82">
        <w:t>CURRICULUM VITAE</w:t>
      </w:r>
    </w:p>
    <w:p w:rsidR="00F122ED" w:rsidRPr="00676C82" w:rsidRDefault="00F122ED"/>
    <w:tbl>
      <w:tblPr>
        <w:tblW w:w="10313"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2"/>
        <w:gridCol w:w="113"/>
        <w:gridCol w:w="1930"/>
        <w:gridCol w:w="2419"/>
        <w:gridCol w:w="2342"/>
        <w:gridCol w:w="397"/>
      </w:tblGrid>
      <w:tr w:rsidR="00B44A94" w:rsidRPr="00676C82" w:rsidTr="00C4531C">
        <w:tc>
          <w:tcPr>
            <w:tcW w:w="3225" w:type="dxa"/>
            <w:gridSpan w:val="2"/>
          </w:tcPr>
          <w:p w:rsidR="00B44A94" w:rsidRPr="00676C82" w:rsidRDefault="00B44A94">
            <w:pPr>
              <w:spacing w:before="60" w:after="60"/>
              <w:rPr>
                <w:b/>
              </w:rPr>
            </w:pPr>
            <w:r w:rsidRPr="00676C82">
              <w:rPr>
                <w:b/>
              </w:rPr>
              <w:t>1. Mbiemri:</w:t>
            </w:r>
          </w:p>
        </w:tc>
        <w:tc>
          <w:tcPr>
            <w:tcW w:w="7088" w:type="dxa"/>
            <w:gridSpan w:val="4"/>
          </w:tcPr>
          <w:p w:rsidR="00B44A94" w:rsidRPr="00676C82" w:rsidRDefault="000A0895">
            <w:pPr>
              <w:spacing w:before="60" w:after="60"/>
            </w:pPr>
            <w:r w:rsidRPr="00676C82">
              <w:t>Dragidella</w:t>
            </w:r>
          </w:p>
        </w:tc>
      </w:tr>
      <w:tr w:rsidR="00B44A94" w:rsidRPr="00676C82" w:rsidTr="00C4531C">
        <w:tc>
          <w:tcPr>
            <w:tcW w:w="3225" w:type="dxa"/>
            <w:gridSpan w:val="2"/>
          </w:tcPr>
          <w:p w:rsidR="00B44A94" w:rsidRPr="00676C82" w:rsidRDefault="00B44A94">
            <w:pPr>
              <w:spacing w:before="60" w:after="60"/>
              <w:rPr>
                <w:b/>
              </w:rPr>
            </w:pPr>
            <w:r w:rsidRPr="00676C82">
              <w:rPr>
                <w:b/>
              </w:rPr>
              <w:t>2. Emri:</w:t>
            </w:r>
          </w:p>
        </w:tc>
        <w:tc>
          <w:tcPr>
            <w:tcW w:w="7088" w:type="dxa"/>
            <w:gridSpan w:val="4"/>
          </w:tcPr>
          <w:p w:rsidR="00B44A94" w:rsidRPr="00676C82" w:rsidRDefault="000A0895">
            <w:pPr>
              <w:spacing w:before="60" w:after="60"/>
            </w:pPr>
            <w:r w:rsidRPr="00676C82">
              <w:t>Fatmir</w:t>
            </w:r>
          </w:p>
        </w:tc>
      </w:tr>
      <w:tr w:rsidR="00B44A94" w:rsidRPr="00676C82" w:rsidTr="00C4531C">
        <w:tc>
          <w:tcPr>
            <w:tcW w:w="3225" w:type="dxa"/>
            <w:gridSpan w:val="2"/>
          </w:tcPr>
          <w:p w:rsidR="00B44A94" w:rsidRPr="00676C82" w:rsidRDefault="00B44A94" w:rsidP="00A06DF9">
            <w:pPr>
              <w:spacing w:before="60" w:after="60"/>
              <w:rPr>
                <w:b/>
              </w:rPr>
            </w:pPr>
            <w:r w:rsidRPr="00676C82">
              <w:rPr>
                <w:b/>
              </w:rPr>
              <w:t xml:space="preserve">3. </w:t>
            </w:r>
            <w:r w:rsidR="00A06DF9" w:rsidRPr="00676C82">
              <w:rPr>
                <w:b/>
              </w:rPr>
              <w:t>Nacionaliteti</w:t>
            </w:r>
            <w:r w:rsidRPr="00676C82">
              <w:rPr>
                <w:b/>
              </w:rPr>
              <w:t>:</w:t>
            </w:r>
          </w:p>
        </w:tc>
        <w:tc>
          <w:tcPr>
            <w:tcW w:w="7088" w:type="dxa"/>
            <w:gridSpan w:val="4"/>
          </w:tcPr>
          <w:p w:rsidR="00B44A94" w:rsidRPr="00676C82" w:rsidRDefault="000A0895" w:rsidP="000A0895">
            <w:pPr>
              <w:spacing w:before="60" w:after="60"/>
            </w:pPr>
            <w:r w:rsidRPr="00676C82">
              <w:t>Shqipëtar</w:t>
            </w:r>
          </w:p>
        </w:tc>
      </w:tr>
      <w:tr w:rsidR="00B44A94" w:rsidRPr="00676C82" w:rsidTr="00C4531C">
        <w:tc>
          <w:tcPr>
            <w:tcW w:w="3225" w:type="dxa"/>
            <w:gridSpan w:val="2"/>
          </w:tcPr>
          <w:p w:rsidR="00B44A94" w:rsidRPr="00676C82" w:rsidRDefault="00B44A94">
            <w:pPr>
              <w:spacing w:before="60" w:after="60"/>
              <w:rPr>
                <w:b/>
              </w:rPr>
            </w:pPr>
            <w:r w:rsidRPr="00676C82">
              <w:rPr>
                <w:b/>
              </w:rPr>
              <w:t>4. Shtetësia:</w:t>
            </w:r>
          </w:p>
        </w:tc>
        <w:tc>
          <w:tcPr>
            <w:tcW w:w="7088" w:type="dxa"/>
            <w:gridSpan w:val="4"/>
          </w:tcPr>
          <w:p w:rsidR="00B44A94" w:rsidRPr="00676C82" w:rsidRDefault="000A0895">
            <w:pPr>
              <w:spacing w:before="60" w:after="60"/>
            </w:pPr>
            <w:r w:rsidRPr="00676C82">
              <w:t>Kosovar</w:t>
            </w:r>
          </w:p>
        </w:tc>
      </w:tr>
      <w:tr w:rsidR="00B44A94" w:rsidRPr="00676C82" w:rsidTr="00C4531C">
        <w:tc>
          <w:tcPr>
            <w:tcW w:w="3225" w:type="dxa"/>
            <w:gridSpan w:val="2"/>
          </w:tcPr>
          <w:p w:rsidR="00B44A94" w:rsidRPr="00676C82" w:rsidRDefault="00676C82">
            <w:pPr>
              <w:spacing w:before="60" w:after="60"/>
              <w:rPr>
                <w:b/>
              </w:rPr>
            </w:pPr>
            <w:r>
              <w:rPr>
                <w:b/>
              </w:rPr>
              <w:t>5. Data e l</w:t>
            </w:r>
            <w:r w:rsidR="00B44A94" w:rsidRPr="00676C82">
              <w:rPr>
                <w:b/>
              </w:rPr>
              <w:t>indjes</w:t>
            </w:r>
            <w:r w:rsidR="00471A07" w:rsidRPr="00676C82">
              <w:rPr>
                <w:b/>
              </w:rPr>
              <w:t>:</w:t>
            </w:r>
          </w:p>
        </w:tc>
        <w:tc>
          <w:tcPr>
            <w:tcW w:w="7088" w:type="dxa"/>
            <w:gridSpan w:val="4"/>
          </w:tcPr>
          <w:p w:rsidR="00B44A94" w:rsidRPr="00676C82" w:rsidRDefault="000A0895">
            <w:pPr>
              <w:spacing w:before="60" w:after="60"/>
            </w:pPr>
            <w:r w:rsidRPr="00676C82">
              <w:t>20.03.1959</w:t>
            </w:r>
          </w:p>
        </w:tc>
      </w:tr>
      <w:tr w:rsidR="005970B5" w:rsidRPr="00676C82" w:rsidTr="00C4531C">
        <w:tc>
          <w:tcPr>
            <w:tcW w:w="3225" w:type="dxa"/>
            <w:gridSpan w:val="2"/>
          </w:tcPr>
          <w:p w:rsidR="005970B5" w:rsidRDefault="005970B5">
            <w:pPr>
              <w:spacing w:before="60" w:after="60"/>
              <w:rPr>
                <w:b/>
              </w:rPr>
            </w:pPr>
            <w:r>
              <w:rPr>
                <w:b/>
              </w:rPr>
              <w:t>6. Vendlindja:</w:t>
            </w:r>
          </w:p>
        </w:tc>
        <w:tc>
          <w:tcPr>
            <w:tcW w:w="7088" w:type="dxa"/>
            <w:gridSpan w:val="4"/>
          </w:tcPr>
          <w:p w:rsidR="005970B5" w:rsidRPr="00676C82" w:rsidRDefault="005970B5">
            <w:pPr>
              <w:spacing w:before="60" w:after="60"/>
            </w:pPr>
            <w:r>
              <w:t>Prishtinë</w:t>
            </w:r>
          </w:p>
        </w:tc>
      </w:tr>
      <w:tr w:rsidR="00B44A94" w:rsidRPr="00676C82" w:rsidTr="00C4531C">
        <w:tc>
          <w:tcPr>
            <w:tcW w:w="3225" w:type="dxa"/>
            <w:gridSpan w:val="2"/>
          </w:tcPr>
          <w:p w:rsidR="00B44A94" w:rsidRPr="00676C82" w:rsidRDefault="005970B5">
            <w:pPr>
              <w:spacing w:before="60" w:after="60"/>
              <w:rPr>
                <w:b/>
              </w:rPr>
            </w:pPr>
            <w:r>
              <w:rPr>
                <w:b/>
              </w:rPr>
              <w:t>7</w:t>
            </w:r>
            <w:r w:rsidR="00B44A94" w:rsidRPr="00676C82">
              <w:rPr>
                <w:b/>
              </w:rPr>
              <w:t xml:space="preserve">. Gjinia: </w:t>
            </w:r>
          </w:p>
        </w:tc>
        <w:tc>
          <w:tcPr>
            <w:tcW w:w="7088" w:type="dxa"/>
            <w:gridSpan w:val="4"/>
          </w:tcPr>
          <w:p w:rsidR="00B44A94" w:rsidRPr="00676C82" w:rsidRDefault="000A0895">
            <w:pPr>
              <w:spacing w:before="60" w:after="60"/>
            </w:pPr>
            <w:r w:rsidRPr="00676C82">
              <w:t>Mashkull</w:t>
            </w:r>
          </w:p>
        </w:tc>
      </w:tr>
      <w:tr w:rsidR="00B44A94" w:rsidRPr="00676C82" w:rsidTr="00C4531C">
        <w:tc>
          <w:tcPr>
            <w:tcW w:w="3225" w:type="dxa"/>
            <w:gridSpan w:val="2"/>
          </w:tcPr>
          <w:p w:rsidR="00B44A94" w:rsidRPr="00676C82" w:rsidRDefault="005970B5">
            <w:pPr>
              <w:spacing w:before="60" w:after="60"/>
              <w:rPr>
                <w:b/>
              </w:rPr>
            </w:pPr>
            <w:r>
              <w:rPr>
                <w:b/>
              </w:rPr>
              <w:t>8</w:t>
            </w:r>
            <w:r w:rsidR="00B44A94" w:rsidRPr="00676C82">
              <w:rPr>
                <w:b/>
              </w:rPr>
              <w:t xml:space="preserve">. Detajetkontaktuese: </w:t>
            </w:r>
          </w:p>
        </w:tc>
        <w:tc>
          <w:tcPr>
            <w:tcW w:w="7088" w:type="dxa"/>
            <w:gridSpan w:val="4"/>
          </w:tcPr>
          <w:p w:rsidR="00B44A94" w:rsidRPr="00676C82" w:rsidRDefault="0069674F">
            <w:pPr>
              <w:spacing w:before="60" w:after="60"/>
            </w:pPr>
            <w:r>
              <w:t>Lord Bajron 17, 10000 Prishtinë, Kosovë</w:t>
            </w:r>
          </w:p>
        </w:tc>
      </w:tr>
      <w:tr w:rsidR="00B44A94" w:rsidRPr="00676C82" w:rsidTr="00C4531C">
        <w:tc>
          <w:tcPr>
            <w:tcW w:w="3225" w:type="dxa"/>
            <w:gridSpan w:val="2"/>
          </w:tcPr>
          <w:p w:rsidR="00B44A94" w:rsidRPr="00676C82" w:rsidRDefault="00B44A94" w:rsidP="0017345F">
            <w:pPr>
              <w:jc w:val="right"/>
            </w:pPr>
            <w:r w:rsidRPr="00676C82">
              <w:t>Email:</w:t>
            </w:r>
          </w:p>
        </w:tc>
        <w:tc>
          <w:tcPr>
            <w:tcW w:w="7088" w:type="dxa"/>
            <w:gridSpan w:val="4"/>
          </w:tcPr>
          <w:p w:rsidR="00B44A94" w:rsidRPr="00676C82" w:rsidRDefault="0069674F" w:rsidP="0017345F">
            <w:r>
              <w:rPr>
                <w:rStyle w:val="Hyperlink"/>
              </w:rPr>
              <w:t>fatmir.dragidella@gmail.com</w:t>
            </w:r>
          </w:p>
        </w:tc>
      </w:tr>
      <w:tr w:rsidR="00B44A94" w:rsidRPr="00676C82" w:rsidTr="00C4531C">
        <w:tc>
          <w:tcPr>
            <w:tcW w:w="3225" w:type="dxa"/>
            <w:gridSpan w:val="2"/>
          </w:tcPr>
          <w:p w:rsidR="00B44A94" w:rsidRPr="00676C82" w:rsidRDefault="00B44A94" w:rsidP="0017345F">
            <w:pPr>
              <w:jc w:val="right"/>
              <w:rPr>
                <w:lang w:val="fr-FR"/>
              </w:rPr>
            </w:pPr>
            <w:r w:rsidRPr="00676C82">
              <w:rPr>
                <w:lang w:val="fr-FR"/>
              </w:rPr>
              <w:t xml:space="preserve"> Tel:</w:t>
            </w:r>
          </w:p>
        </w:tc>
        <w:tc>
          <w:tcPr>
            <w:tcW w:w="7088" w:type="dxa"/>
            <w:gridSpan w:val="4"/>
          </w:tcPr>
          <w:p w:rsidR="00B44A94" w:rsidRPr="00676C82" w:rsidRDefault="00B81B3C" w:rsidP="0017345F">
            <w:pPr>
              <w:rPr>
                <w:lang w:val="fr-FR"/>
              </w:rPr>
            </w:pPr>
            <w:r>
              <w:rPr>
                <w:lang w:val="fr-FR"/>
              </w:rPr>
              <w:t>+383</w:t>
            </w:r>
            <w:r w:rsidR="000A0895" w:rsidRPr="00676C82">
              <w:rPr>
                <w:lang w:val="fr-FR"/>
              </w:rPr>
              <w:t>44128082</w:t>
            </w:r>
          </w:p>
        </w:tc>
      </w:tr>
      <w:tr w:rsidR="00B44A94" w:rsidRPr="00676C82" w:rsidTr="00C4531C">
        <w:tc>
          <w:tcPr>
            <w:tcW w:w="3225" w:type="dxa"/>
            <w:gridSpan w:val="2"/>
            <w:shd w:val="clear" w:color="auto" w:fill="B8CCE4"/>
          </w:tcPr>
          <w:p w:rsidR="00B44A94" w:rsidRPr="00676C82" w:rsidRDefault="00B44A94" w:rsidP="0017345F">
            <w:pPr>
              <w:jc w:val="right"/>
              <w:rPr>
                <w:lang w:val="fr-FR"/>
              </w:rPr>
            </w:pPr>
          </w:p>
        </w:tc>
        <w:tc>
          <w:tcPr>
            <w:tcW w:w="7088" w:type="dxa"/>
            <w:gridSpan w:val="4"/>
            <w:shd w:val="clear" w:color="auto" w:fill="B8CCE4"/>
          </w:tcPr>
          <w:p w:rsidR="00B44A94" w:rsidRPr="00676C82" w:rsidRDefault="00B44A94" w:rsidP="0017345F">
            <w:pPr>
              <w:rPr>
                <w:lang w:val="fr-FR"/>
              </w:rPr>
            </w:pPr>
          </w:p>
        </w:tc>
      </w:tr>
      <w:tr w:rsidR="00B44A94" w:rsidRPr="00676C82" w:rsidTr="00C4531C">
        <w:tc>
          <w:tcPr>
            <w:tcW w:w="3225" w:type="dxa"/>
            <w:gridSpan w:val="2"/>
          </w:tcPr>
          <w:p w:rsidR="00B44A94" w:rsidRPr="00676C82" w:rsidRDefault="008E1C29" w:rsidP="00D75799">
            <w:pPr>
              <w:spacing w:before="60" w:after="60"/>
              <w:rPr>
                <w:b/>
              </w:rPr>
            </w:pPr>
            <w:r>
              <w:rPr>
                <w:b/>
              </w:rPr>
              <w:t>9</w:t>
            </w:r>
            <w:r w:rsidR="00B44A94" w:rsidRPr="00676C82">
              <w:rPr>
                <w:b/>
              </w:rPr>
              <w:t>. Niveli</w:t>
            </w:r>
            <w:r w:rsidR="001E38A3">
              <w:rPr>
                <w:b/>
              </w:rPr>
              <w:t xml:space="preserve"> </w:t>
            </w:r>
            <w:r w:rsidR="00B44A94" w:rsidRPr="00676C82">
              <w:rPr>
                <w:b/>
              </w:rPr>
              <w:t>Arsimor:</w:t>
            </w:r>
          </w:p>
        </w:tc>
        <w:tc>
          <w:tcPr>
            <w:tcW w:w="7088" w:type="dxa"/>
            <w:gridSpan w:val="4"/>
          </w:tcPr>
          <w:p w:rsidR="00B44A94" w:rsidRPr="00676C82" w:rsidRDefault="00B44A94" w:rsidP="00D75799">
            <w:pPr>
              <w:spacing w:before="60" w:after="60"/>
            </w:pPr>
          </w:p>
        </w:tc>
      </w:tr>
      <w:tr w:rsidR="00B44A94" w:rsidRPr="00676C82" w:rsidTr="00C4531C">
        <w:tc>
          <w:tcPr>
            <w:tcW w:w="3225" w:type="dxa"/>
            <w:gridSpan w:val="2"/>
          </w:tcPr>
          <w:p w:rsidR="00B44A94" w:rsidRPr="00676C82" w:rsidRDefault="00B44A94" w:rsidP="00D75799">
            <w:pPr>
              <w:jc w:val="right"/>
            </w:pPr>
            <w:r w:rsidRPr="00676C82">
              <w:t>Institucioni:</w:t>
            </w:r>
          </w:p>
        </w:tc>
        <w:tc>
          <w:tcPr>
            <w:tcW w:w="7088" w:type="dxa"/>
            <w:gridSpan w:val="4"/>
          </w:tcPr>
          <w:p w:rsidR="00B44A94" w:rsidRPr="00676C82" w:rsidRDefault="000A0895" w:rsidP="00DF3E96">
            <w:r w:rsidRPr="00676C82">
              <w:t>Universiteti</w:t>
            </w:r>
            <w:r w:rsidR="001E38A3">
              <w:t xml:space="preserve"> </w:t>
            </w:r>
            <w:r w:rsidRPr="00676C82">
              <w:t>i</w:t>
            </w:r>
            <w:r w:rsidR="001E38A3">
              <w:t xml:space="preserve"> </w:t>
            </w:r>
            <w:r w:rsidRPr="00676C82">
              <w:t>Prishtinës</w:t>
            </w:r>
            <w:r w:rsidR="00DF3E96">
              <w:t>, Fakulteti Mjekësisë-Seksioni</w:t>
            </w:r>
            <w:r w:rsidR="001E38A3">
              <w:t xml:space="preserve"> </w:t>
            </w:r>
            <w:r w:rsidR="00DF3E96">
              <w:t>i</w:t>
            </w:r>
            <w:r w:rsidR="001E38A3">
              <w:t xml:space="preserve"> </w:t>
            </w:r>
            <w:r w:rsidRPr="00676C82">
              <w:t>Stomatologjisë</w:t>
            </w:r>
          </w:p>
        </w:tc>
      </w:tr>
      <w:tr w:rsidR="00B44A94" w:rsidRPr="00676C82" w:rsidTr="00C4531C">
        <w:tc>
          <w:tcPr>
            <w:tcW w:w="3225" w:type="dxa"/>
            <w:gridSpan w:val="2"/>
          </w:tcPr>
          <w:p w:rsidR="00B44A94" w:rsidRPr="00676C82" w:rsidRDefault="00B44A94" w:rsidP="00D75799">
            <w:pPr>
              <w:jc w:val="right"/>
              <w:rPr>
                <w:lang w:val="fr-FR"/>
              </w:rPr>
            </w:pPr>
            <w:r w:rsidRPr="00676C82">
              <w:rPr>
                <w:lang w:val="fr-FR"/>
              </w:rPr>
              <w:t xml:space="preserve"> Data e diplomimit:</w:t>
            </w:r>
          </w:p>
        </w:tc>
        <w:tc>
          <w:tcPr>
            <w:tcW w:w="7088" w:type="dxa"/>
            <w:gridSpan w:val="4"/>
          </w:tcPr>
          <w:p w:rsidR="00B44A94" w:rsidRPr="00676C82" w:rsidRDefault="00F37E26" w:rsidP="00D75799">
            <w:pPr>
              <w:rPr>
                <w:lang w:val="fr-FR"/>
              </w:rPr>
            </w:pPr>
            <w:r w:rsidRPr="00676C82">
              <w:rPr>
                <w:lang w:val="fr-FR"/>
              </w:rPr>
              <w:t>19.08.1983</w:t>
            </w:r>
          </w:p>
        </w:tc>
      </w:tr>
      <w:tr w:rsidR="00B44A94" w:rsidRPr="00676C82" w:rsidTr="00C4531C">
        <w:tc>
          <w:tcPr>
            <w:tcW w:w="3225" w:type="dxa"/>
            <w:gridSpan w:val="2"/>
          </w:tcPr>
          <w:p w:rsidR="00B44A94" w:rsidRPr="00676C82" w:rsidRDefault="00B44A94" w:rsidP="00D75799">
            <w:pPr>
              <w:jc w:val="right"/>
              <w:rPr>
                <w:lang w:val="fr-FR"/>
              </w:rPr>
            </w:pPr>
            <w:r w:rsidRPr="00676C82">
              <w:rPr>
                <w:lang w:val="fr-FR"/>
              </w:rPr>
              <w:t xml:space="preserve">Diploma : </w:t>
            </w:r>
          </w:p>
        </w:tc>
        <w:tc>
          <w:tcPr>
            <w:tcW w:w="7088" w:type="dxa"/>
            <w:gridSpan w:val="4"/>
          </w:tcPr>
          <w:p w:rsidR="00B44A94" w:rsidRPr="00676C82" w:rsidRDefault="00EA64F2" w:rsidP="00D75799">
            <w:pPr>
              <w:rPr>
                <w:lang w:val="fr-FR"/>
              </w:rPr>
            </w:pPr>
            <w:r>
              <w:rPr>
                <w:lang w:val="fr-FR"/>
              </w:rPr>
              <w:t>Nr.60</w:t>
            </w:r>
          </w:p>
        </w:tc>
      </w:tr>
      <w:tr w:rsidR="00B44A94" w:rsidRPr="00676C82" w:rsidTr="00C4531C">
        <w:tc>
          <w:tcPr>
            <w:tcW w:w="3225" w:type="dxa"/>
            <w:gridSpan w:val="2"/>
          </w:tcPr>
          <w:p w:rsidR="00B44A94" w:rsidRPr="00676C82" w:rsidRDefault="00B44A94" w:rsidP="00D75799">
            <w:pPr>
              <w:jc w:val="right"/>
              <w:rPr>
                <w:lang w:val="fr-FR"/>
              </w:rPr>
            </w:pPr>
          </w:p>
        </w:tc>
        <w:tc>
          <w:tcPr>
            <w:tcW w:w="7088" w:type="dxa"/>
            <w:gridSpan w:val="4"/>
          </w:tcPr>
          <w:p w:rsidR="00B44A94" w:rsidRPr="00676C82" w:rsidRDefault="00B44A94" w:rsidP="00D75799">
            <w:pPr>
              <w:rPr>
                <w:lang w:val="fr-FR"/>
              </w:rPr>
            </w:pPr>
          </w:p>
        </w:tc>
      </w:tr>
      <w:tr w:rsidR="00B44A94" w:rsidRPr="00676C82" w:rsidTr="00C4531C">
        <w:tc>
          <w:tcPr>
            <w:tcW w:w="3225" w:type="dxa"/>
            <w:gridSpan w:val="2"/>
          </w:tcPr>
          <w:p w:rsidR="00B44A94" w:rsidRPr="00676C82" w:rsidRDefault="00B44A94" w:rsidP="0031427A">
            <w:pPr>
              <w:jc w:val="right"/>
            </w:pPr>
            <w:r w:rsidRPr="00676C82">
              <w:t>Institucioni:</w:t>
            </w:r>
          </w:p>
        </w:tc>
        <w:tc>
          <w:tcPr>
            <w:tcW w:w="7088" w:type="dxa"/>
            <w:gridSpan w:val="4"/>
          </w:tcPr>
          <w:p w:rsidR="00B44A94" w:rsidRPr="00676C82" w:rsidRDefault="001E38A3" w:rsidP="00DF3E96">
            <w:pPr>
              <w:rPr>
                <w:lang w:val="fr-FR"/>
              </w:rPr>
            </w:pPr>
            <w:r w:rsidRPr="00676C82">
              <w:t>Universiteti</w:t>
            </w:r>
            <w:r>
              <w:t xml:space="preserve"> </w:t>
            </w:r>
            <w:r w:rsidRPr="00676C82">
              <w:t>i</w:t>
            </w:r>
            <w:r>
              <w:t xml:space="preserve"> </w:t>
            </w:r>
            <w:r w:rsidRPr="00676C82">
              <w:t>Prishtinës</w:t>
            </w:r>
            <w:r>
              <w:t xml:space="preserve">, Fakulteti Mjekësisë-Seksioni i </w:t>
            </w:r>
            <w:r w:rsidRPr="00676C82">
              <w:t>Stomatologjisë</w:t>
            </w:r>
          </w:p>
        </w:tc>
      </w:tr>
      <w:tr w:rsidR="00B44A94" w:rsidRPr="00676C82" w:rsidTr="00C4531C">
        <w:tc>
          <w:tcPr>
            <w:tcW w:w="3225" w:type="dxa"/>
            <w:gridSpan w:val="2"/>
          </w:tcPr>
          <w:p w:rsidR="00B44A94" w:rsidRPr="00676C82" w:rsidRDefault="00B44A94" w:rsidP="0031427A">
            <w:pPr>
              <w:jc w:val="right"/>
              <w:rPr>
                <w:lang w:val="fr-FR"/>
              </w:rPr>
            </w:pPr>
            <w:r w:rsidRPr="00676C82">
              <w:rPr>
                <w:lang w:val="fr-FR"/>
              </w:rPr>
              <w:t xml:space="preserve"> Data e diplomimit:</w:t>
            </w:r>
          </w:p>
        </w:tc>
        <w:tc>
          <w:tcPr>
            <w:tcW w:w="7088" w:type="dxa"/>
            <w:gridSpan w:val="4"/>
          </w:tcPr>
          <w:p w:rsidR="00B44A94" w:rsidRPr="00676C82" w:rsidRDefault="00F37E26" w:rsidP="00D75799">
            <w:pPr>
              <w:rPr>
                <w:lang w:val="fr-FR"/>
              </w:rPr>
            </w:pPr>
            <w:r w:rsidRPr="00676C82">
              <w:rPr>
                <w:lang w:val="fr-FR"/>
              </w:rPr>
              <w:t>18.06.1994</w:t>
            </w:r>
          </w:p>
        </w:tc>
      </w:tr>
      <w:tr w:rsidR="00B44A94" w:rsidRPr="00676C82" w:rsidTr="00C4531C">
        <w:tc>
          <w:tcPr>
            <w:tcW w:w="3225" w:type="dxa"/>
            <w:gridSpan w:val="2"/>
          </w:tcPr>
          <w:p w:rsidR="00B44A94" w:rsidRPr="00676C82" w:rsidRDefault="00B44A94" w:rsidP="0031427A">
            <w:pPr>
              <w:jc w:val="right"/>
              <w:rPr>
                <w:lang w:val="fr-FR"/>
              </w:rPr>
            </w:pPr>
            <w:r w:rsidRPr="00676C82">
              <w:rPr>
                <w:lang w:val="fr-FR"/>
              </w:rPr>
              <w:t xml:space="preserve">Diploma/ Magjistratura : </w:t>
            </w:r>
          </w:p>
        </w:tc>
        <w:tc>
          <w:tcPr>
            <w:tcW w:w="7088" w:type="dxa"/>
            <w:gridSpan w:val="4"/>
          </w:tcPr>
          <w:p w:rsidR="00F90368" w:rsidRPr="00676C82" w:rsidRDefault="00F90368" w:rsidP="00D75799">
            <w:pPr>
              <w:rPr>
                <w:lang w:val="fr-FR"/>
              </w:rPr>
            </w:pPr>
            <w:r>
              <w:rPr>
                <w:lang w:val="fr-FR"/>
              </w:rPr>
              <w:t>Nr. 36</w:t>
            </w:r>
          </w:p>
        </w:tc>
      </w:tr>
      <w:tr w:rsidR="00B44A94" w:rsidRPr="00676C82" w:rsidTr="00C4531C">
        <w:tc>
          <w:tcPr>
            <w:tcW w:w="3225" w:type="dxa"/>
            <w:gridSpan w:val="2"/>
          </w:tcPr>
          <w:p w:rsidR="00B44A94" w:rsidRPr="00676C82" w:rsidRDefault="00B44A94" w:rsidP="0031427A">
            <w:pPr>
              <w:jc w:val="right"/>
              <w:rPr>
                <w:lang w:val="fr-FR"/>
              </w:rPr>
            </w:pPr>
          </w:p>
        </w:tc>
        <w:tc>
          <w:tcPr>
            <w:tcW w:w="7088" w:type="dxa"/>
            <w:gridSpan w:val="4"/>
          </w:tcPr>
          <w:p w:rsidR="00B44A94" w:rsidRPr="00676C82" w:rsidRDefault="00B44A94" w:rsidP="00D75799">
            <w:pPr>
              <w:rPr>
                <w:lang w:val="fr-FR"/>
              </w:rPr>
            </w:pPr>
          </w:p>
        </w:tc>
      </w:tr>
      <w:tr w:rsidR="00B44A94" w:rsidRPr="00676C82" w:rsidTr="00C4531C">
        <w:tc>
          <w:tcPr>
            <w:tcW w:w="3225" w:type="dxa"/>
            <w:gridSpan w:val="2"/>
          </w:tcPr>
          <w:p w:rsidR="00B44A94" w:rsidRPr="00676C82" w:rsidRDefault="00B44A94" w:rsidP="0017345F">
            <w:pPr>
              <w:jc w:val="right"/>
            </w:pPr>
            <w:r w:rsidRPr="00676C82">
              <w:t>Institucioni:</w:t>
            </w:r>
          </w:p>
        </w:tc>
        <w:tc>
          <w:tcPr>
            <w:tcW w:w="7088" w:type="dxa"/>
            <w:gridSpan w:val="4"/>
          </w:tcPr>
          <w:p w:rsidR="00B44A94" w:rsidRPr="00676C82" w:rsidRDefault="000A0895" w:rsidP="0017345F">
            <w:pPr>
              <w:rPr>
                <w:lang w:val="fr-FR"/>
              </w:rPr>
            </w:pPr>
            <w:r w:rsidRPr="00676C82">
              <w:t>Universiteti</w:t>
            </w:r>
            <w:r w:rsidR="001E38A3">
              <w:t xml:space="preserve"> </w:t>
            </w:r>
            <w:r w:rsidRPr="00676C82">
              <w:t>i</w:t>
            </w:r>
            <w:r w:rsidR="001E38A3">
              <w:t xml:space="preserve"> </w:t>
            </w:r>
            <w:r w:rsidRPr="00676C82">
              <w:t>Prishtinës, Fakulteti Mjekësisë-Dega e Stomatologjisë</w:t>
            </w:r>
          </w:p>
        </w:tc>
      </w:tr>
      <w:tr w:rsidR="00B44A94" w:rsidRPr="00676C82" w:rsidTr="00C4531C">
        <w:tc>
          <w:tcPr>
            <w:tcW w:w="3225" w:type="dxa"/>
            <w:gridSpan w:val="2"/>
          </w:tcPr>
          <w:p w:rsidR="00B44A94" w:rsidRPr="00676C82" w:rsidRDefault="00B44A94" w:rsidP="0017345F">
            <w:pPr>
              <w:jc w:val="right"/>
              <w:rPr>
                <w:lang w:val="fr-FR"/>
              </w:rPr>
            </w:pPr>
            <w:r w:rsidRPr="00676C82">
              <w:rPr>
                <w:lang w:val="fr-FR"/>
              </w:rPr>
              <w:t xml:space="preserve"> Data e diplomimit:</w:t>
            </w:r>
          </w:p>
        </w:tc>
        <w:tc>
          <w:tcPr>
            <w:tcW w:w="7088" w:type="dxa"/>
            <w:gridSpan w:val="4"/>
          </w:tcPr>
          <w:p w:rsidR="00B44A94" w:rsidRPr="00676C82" w:rsidRDefault="00F37E26" w:rsidP="0017345F">
            <w:pPr>
              <w:rPr>
                <w:lang w:val="fr-FR"/>
              </w:rPr>
            </w:pPr>
            <w:r w:rsidRPr="00676C82">
              <w:rPr>
                <w:lang w:val="fr-FR"/>
              </w:rPr>
              <w:t>02.07.2004</w:t>
            </w:r>
          </w:p>
        </w:tc>
      </w:tr>
      <w:tr w:rsidR="003C52E0" w:rsidRPr="00676C82" w:rsidTr="00C4531C">
        <w:tc>
          <w:tcPr>
            <w:tcW w:w="3225" w:type="dxa"/>
            <w:gridSpan w:val="2"/>
          </w:tcPr>
          <w:p w:rsidR="003C52E0" w:rsidRPr="00676C82" w:rsidRDefault="003C52E0" w:rsidP="0017345F">
            <w:pPr>
              <w:jc w:val="right"/>
              <w:rPr>
                <w:lang w:val="fr-FR"/>
              </w:rPr>
            </w:pPr>
            <w:r w:rsidRPr="00676C82">
              <w:rPr>
                <w:lang w:val="fr-FR"/>
              </w:rPr>
              <w:t>Diploma/ Doktorata :</w:t>
            </w:r>
          </w:p>
        </w:tc>
        <w:tc>
          <w:tcPr>
            <w:tcW w:w="7088" w:type="dxa"/>
            <w:gridSpan w:val="4"/>
          </w:tcPr>
          <w:p w:rsidR="00EA64F2" w:rsidRPr="00676C82" w:rsidRDefault="00EA64F2" w:rsidP="0017345F">
            <w:pPr>
              <w:rPr>
                <w:lang w:val="fr-FR"/>
              </w:rPr>
            </w:pPr>
            <w:r>
              <w:rPr>
                <w:lang w:val="fr-FR"/>
              </w:rPr>
              <w:t>Nr. 267</w:t>
            </w:r>
          </w:p>
        </w:tc>
      </w:tr>
      <w:tr w:rsidR="003C52E0" w:rsidRPr="00676C82" w:rsidTr="00C4531C">
        <w:tc>
          <w:tcPr>
            <w:tcW w:w="3225" w:type="dxa"/>
            <w:gridSpan w:val="2"/>
          </w:tcPr>
          <w:p w:rsidR="003C52E0" w:rsidRPr="00676C82" w:rsidRDefault="003C52E0" w:rsidP="009D48AE">
            <w:pPr>
              <w:jc w:val="right"/>
            </w:pPr>
          </w:p>
        </w:tc>
        <w:tc>
          <w:tcPr>
            <w:tcW w:w="7088" w:type="dxa"/>
            <w:gridSpan w:val="4"/>
          </w:tcPr>
          <w:p w:rsidR="003C52E0" w:rsidRPr="00676C82" w:rsidRDefault="003C52E0" w:rsidP="009D48AE"/>
        </w:tc>
      </w:tr>
      <w:tr w:rsidR="003C52E0" w:rsidRPr="00676C82" w:rsidTr="00C4531C">
        <w:tc>
          <w:tcPr>
            <w:tcW w:w="3225" w:type="dxa"/>
            <w:gridSpan w:val="2"/>
          </w:tcPr>
          <w:p w:rsidR="003C52E0" w:rsidRPr="00676C82" w:rsidRDefault="003C52E0" w:rsidP="009D48AE">
            <w:pPr>
              <w:jc w:val="right"/>
            </w:pPr>
            <w:r w:rsidRPr="00676C82">
              <w:t>Institucioni:</w:t>
            </w:r>
          </w:p>
        </w:tc>
        <w:tc>
          <w:tcPr>
            <w:tcW w:w="7088" w:type="dxa"/>
            <w:gridSpan w:val="4"/>
          </w:tcPr>
          <w:p w:rsidR="003C52E0" w:rsidRPr="00676C82" w:rsidRDefault="001E38A3" w:rsidP="00DF3E96">
            <w:pPr>
              <w:rPr>
                <w:lang w:val="fr-FR"/>
              </w:rPr>
            </w:pPr>
            <w:r w:rsidRPr="00676C82">
              <w:t>Universiteti</w:t>
            </w:r>
            <w:r>
              <w:t xml:space="preserve"> </w:t>
            </w:r>
            <w:r w:rsidRPr="00676C82">
              <w:t>i</w:t>
            </w:r>
            <w:r>
              <w:t xml:space="preserve"> </w:t>
            </w:r>
            <w:r w:rsidRPr="00676C82">
              <w:t>Prishtinës</w:t>
            </w:r>
            <w:r>
              <w:t xml:space="preserve">, Fakulteti Mjekësisë-Seksioni i </w:t>
            </w:r>
            <w:r w:rsidRPr="00676C82">
              <w:t>Stomatologjisë</w:t>
            </w:r>
          </w:p>
        </w:tc>
      </w:tr>
      <w:tr w:rsidR="003C52E0" w:rsidRPr="00676C82" w:rsidTr="00C4531C">
        <w:tc>
          <w:tcPr>
            <w:tcW w:w="3225" w:type="dxa"/>
            <w:gridSpan w:val="2"/>
          </w:tcPr>
          <w:p w:rsidR="003C52E0" w:rsidRPr="00676C82" w:rsidRDefault="003C52E0" w:rsidP="009D48AE">
            <w:pPr>
              <w:jc w:val="right"/>
              <w:rPr>
                <w:lang w:val="fr-FR"/>
              </w:rPr>
            </w:pPr>
            <w:r w:rsidRPr="00676C82">
              <w:rPr>
                <w:lang w:val="fr-FR"/>
              </w:rPr>
              <w:t xml:space="preserve"> Data e diplomimit:</w:t>
            </w:r>
          </w:p>
        </w:tc>
        <w:tc>
          <w:tcPr>
            <w:tcW w:w="7088" w:type="dxa"/>
            <w:gridSpan w:val="4"/>
          </w:tcPr>
          <w:p w:rsidR="003C52E0" w:rsidRPr="00676C82" w:rsidRDefault="003C52E0" w:rsidP="009D48AE">
            <w:pPr>
              <w:rPr>
                <w:lang w:val="fr-FR"/>
              </w:rPr>
            </w:pPr>
            <w:r w:rsidRPr="00676C82">
              <w:rPr>
                <w:lang w:val="fr-FR"/>
              </w:rPr>
              <w:t>31.01.1994</w:t>
            </w:r>
          </w:p>
        </w:tc>
      </w:tr>
      <w:tr w:rsidR="003C52E0" w:rsidRPr="00676C82" w:rsidTr="00C4531C">
        <w:tc>
          <w:tcPr>
            <w:tcW w:w="3225" w:type="dxa"/>
            <w:gridSpan w:val="2"/>
          </w:tcPr>
          <w:p w:rsidR="003C52E0" w:rsidRPr="00676C82" w:rsidRDefault="003C52E0" w:rsidP="009D48AE">
            <w:pPr>
              <w:jc w:val="right"/>
              <w:rPr>
                <w:lang w:val="fr-FR"/>
              </w:rPr>
            </w:pPr>
            <w:r w:rsidRPr="00676C82">
              <w:rPr>
                <w:lang w:val="fr-FR"/>
              </w:rPr>
              <w:t xml:space="preserve">Specializimi : </w:t>
            </w:r>
          </w:p>
        </w:tc>
        <w:tc>
          <w:tcPr>
            <w:tcW w:w="7088" w:type="dxa"/>
            <w:gridSpan w:val="4"/>
          </w:tcPr>
          <w:p w:rsidR="003C52E0" w:rsidRPr="00676C82" w:rsidRDefault="003C52E0" w:rsidP="009D48AE">
            <w:pPr>
              <w:rPr>
                <w:lang w:val="fr-FR"/>
              </w:rPr>
            </w:pPr>
            <w:r w:rsidRPr="00676C82">
              <w:rPr>
                <w:lang w:val="fr-FR"/>
              </w:rPr>
              <w:t>Sëmundjet e Gojës</w:t>
            </w:r>
            <w:r w:rsidR="001E38A3">
              <w:rPr>
                <w:lang w:val="fr-FR"/>
              </w:rPr>
              <w:t xml:space="preserve"> </w:t>
            </w:r>
            <w:r w:rsidRPr="00676C82">
              <w:rPr>
                <w:lang w:val="fr-FR"/>
              </w:rPr>
              <w:t>dhe</w:t>
            </w:r>
            <w:r w:rsidR="001E38A3">
              <w:rPr>
                <w:lang w:val="fr-FR"/>
              </w:rPr>
              <w:t xml:space="preserve"> </w:t>
            </w:r>
            <w:r w:rsidRPr="00676C82">
              <w:rPr>
                <w:lang w:val="fr-FR"/>
              </w:rPr>
              <w:t>Dhëmbit</w:t>
            </w:r>
          </w:p>
        </w:tc>
      </w:tr>
      <w:tr w:rsidR="00B44A94" w:rsidRPr="00676C82" w:rsidTr="00C4531C">
        <w:tc>
          <w:tcPr>
            <w:tcW w:w="3225" w:type="dxa"/>
            <w:gridSpan w:val="2"/>
          </w:tcPr>
          <w:p w:rsidR="00B44A94" w:rsidRPr="00676C82" w:rsidRDefault="00B44A94" w:rsidP="0017345F">
            <w:pPr>
              <w:jc w:val="right"/>
              <w:rPr>
                <w:lang w:val="fr-FR"/>
              </w:rPr>
            </w:pPr>
          </w:p>
        </w:tc>
        <w:tc>
          <w:tcPr>
            <w:tcW w:w="7088" w:type="dxa"/>
            <w:gridSpan w:val="4"/>
          </w:tcPr>
          <w:p w:rsidR="00B44A94" w:rsidRPr="00676C82" w:rsidRDefault="00B44A94" w:rsidP="0017345F">
            <w:pPr>
              <w:rPr>
                <w:lang w:val="fr-FR"/>
              </w:rPr>
            </w:pPr>
          </w:p>
        </w:tc>
      </w:tr>
      <w:tr w:rsidR="00B44A94" w:rsidRPr="00676C82" w:rsidTr="00C4531C">
        <w:tc>
          <w:tcPr>
            <w:tcW w:w="3225" w:type="dxa"/>
            <w:gridSpan w:val="2"/>
            <w:shd w:val="clear" w:color="auto" w:fill="B8CCE4"/>
          </w:tcPr>
          <w:p w:rsidR="00B44A94" w:rsidRPr="00676C82" w:rsidRDefault="00B44A94" w:rsidP="0017345F">
            <w:pPr>
              <w:jc w:val="right"/>
              <w:rPr>
                <w:lang w:val="fr-FR"/>
              </w:rPr>
            </w:pPr>
          </w:p>
        </w:tc>
        <w:tc>
          <w:tcPr>
            <w:tcW w:w="7088" w:type="dxa"/>
            <w:gridSpan w:val="4"/>
            <w:shd w:val="clear" w:color="auto" w:fill="B8CCE4"/>
          </w:tcPr>
          <w:p w:rsidR="00B44A94" w:rsidRPr="00676C82" w:rsidRDefault="00B44A94" w:rsidP="0017345F">
            <w:pPr>
              <w:rPr>
                <w:lang w:val="fr-FR"/>
              </w:rPr>
            </w:pPr>
          </w:p>
        </w:tc>
      </w:tr>
      <w:tr w:rsidR="00520CC7" w:rsidRPr="00676C82" w:rsidTr="00C4531C">
        <w:tc>
          <w:tcPr>
            <w:tcW w:w="3225" w:type="dxa"/>
            <w:gridSpan w:val="2"/>
            <w:shd w:val="clear" w:color="auto" w:fill="auto"/>
          </w:tcPr>
          <w:p w:rsidR="00520CC7" w:rsidRPr="00676C82" w:rsidRDefault="008E1C29" w:rsidP="002E382A">
            <w:pPr>
              <w:rPr>
                <w:b/>
                <w:lang w:val="fr-FR"/>
              </w:rPr>
            </w:pPr>
            <w:r>
              <w:rPr>
                <w:b/>
                <w:lang w:val="fr-FR"/>
              </w:rPr>
              <w:t>10</w:t>
            </w:r>
            <w:r w:rsidR="002E382A">
              <w:rPr>
                <w:b/>
                <w:lang w:val="fr-FR"/>
              </w:rPr>
              <w:t xml:space="preserve">. </w:t>
            </w:r>
            <w:r w:rsidR="00520CC7" w:rsidRPr="00676C82">
              <w:rPr>
                <w:b/>
                <w:lang w:val="fr-FR"/>
              </w:rPr>
              <w:t>Titujt</w:t>
            </w:r>
            <w:r w:rsidR="00FB4456">
              <w:rPr>
                <w:b/>
                <w:lang w:val="fr-FR"/>
              </w:rPr>
              <w:t xml:space="preserve"> </w:t>
            </w:r>
            <w:r w:rsidR="00520CC7" w:rsidRPr="00676C82">
              <w:rPr>
                <w:b/>
                <w:lang w:val="fr-FR"/>
              </w:rPr>
              <w:t>akademik</w:t>
            </w:r>
          </w:p>
        </w:tc>
        <w:tc>
          <w:tcPr>
            <w:tcW w:w="7088" w:type="dxa"/>
            <w:gridSpan w:val="4"/>
            <w:shd w:val="clear" w:color="auto" w:fill="auto"/>
          </w:tcPr>
          <w:p w:rsidR="00520CC7" w:rsidRPr="00676C82" w:rsidRDefault="00520CC7" w:rsidP="0017345F">
            <w:pPr>
              <w:rPr>
                <w:lang w:val="fr-FR"/>
              </w:rPr>
            </w:pPr>
          </w:p>
        </w:tc>
      </w:tr>
      <w:tr w:rsidR="004B738D" w:rsidRPr="00676C82" w:rsidTr="00C4531C">
        <w:tc>
          <w:tcPr>
            <w:tcW w:w="3225" w:type="dxa"/>
            <w:gridSpan w:val="2"/>
          </w:tcPr>
          <w:p w:rsidR="004B738D" w:rsidRPr="00676C82" w:rsidRDefault="004B738D" w:rsidP="004B738D">
            <w:pPr>
              <w:jc w:val="right"/>
            </w:pPr>
            <w:r w:rsidRPr="00676C82">
              <w:t>Data:</w:t>
            </w:r>
          </w:p>
        </w:tc>
        <w:tc>
          <w:tcPr>
            <w:tcW w:w="7088" w:type="dxa"/>
            <w:gridSpan w:val="4"/>
          </w:tcPr>
          <w:p w:rsidR="004B738D" w:rsidRPr="00676C82" w:rsidRDefault="004B738D" w:rsidP="004B738D">
            <w:r>
              <w:rPr>
                <w:lang w:val="fr-FR"/>
              </w:rPr>
              <w:t>2019-2020</w:t>
            </w:r>
          </w:p>
        </w:tc>
      </w:tr>
      <w:tr w:rsidR="004B738D" w:rsidRPr="00676C82" w:rsidTr="00C4531C">
        <w:tc>
          <w:tcPr>
            <w:tcW w:w="3225" w:type="dxa"/>
            <w:gridSpan w:val="2"/>
          </w:tcPr>
          <w:p w:rsidR="004B738D" w:rsidRPr="00676C82" w:rsidRDefault="004B738D" w:rsidP="004B738D">
            <w:pPr>
              <w:jc w:val="right"/>
            </w:pPr>
            <w:r w:rsidRPr="00676C82">
              <w:t>Vendi:</w:t>
            </w:r>
          </w:p>
        </w:tc>
        <w:tc>
          <w:tcPr>
            <w:tcW w:w="7088" w:type="dxa"/>
            <w:gridSpan w:val="4"/>
          </w:tcPr>
          <w:p w:rsidR="004B738D" w:rsidRPr="00676C82" w:rsidRDefault="004B738D" w:rsidP="004B738D">
            <w:pPr>
              <w:rPr>
                <w:b/>
              </w:rPr>
            </w:pPr>
            <w:r w:rsidRPr="00676C82">
              <w:t>Prishtinë</w:t>
            </w:r>
          </w:p>
        </w:tc>
      </w:tr>
      <w:tr w:rsidR="004B738D" w:rsidRPr="00676C82" w:rsidTr="00C4531C">
        <w:tc>
          <w:tcPr>
            <w:tcW w:w="3225" w:type="dxa"/>
            <w:gridSpan w:val="2"/>
          </w:tcPr>
          <w:p w:rsidR="004B738D" w:rsidRPr="00676C82" w:rsidRDefault="004B738D" w:rsidP="004B738D">
            <w:pPr>
              <w:jc w:val="right"/>
            </w:pPr>
            <w:r w:rsidRPr="00676C82">
              <w:t>Emri</w:t>
            </w:r>
            <w:r>
              <w:t xml:space="preserve"> </w:t>
            </w:r>
            <w:r w:rsidRPr="00676C82">
              <w:t>i</w:t>
            </w:r>
            <w:r>
              <w:t xml:space="preserve"> </w:t>
            </w:r>
            <w:r w:rsidRPr="00676C82">
              <w:t>Institucionit:</w:t>
            </w:r>
          </w:p>
        </w:tc>
        <w:tc>
          <w:tcPr>
            <w:tcW w:w="7088" w:type="dxa"/>
            <w:gridSpan w:val="4"/>
          </w:tcPr>
          <w:p w:rsidR="004B738D" w:rsidRPr="00676C82" w:rsidRDefault="004B738D" w:rsidP="004B738D">
            <w:pPr>
              <w:rPr>
                <w:b/>
              </w:rPr>
            </w:pPr>
            <w:r w:rsidRPr="00676C82">
              <w:t>Dega e Stomatologjisë, Fakulteti i</w:t>
            </w:r>
            <w:r>
              <w:t xml:space="preserve"> </w:t>
            </w:r>
            <w:r w:rsidRPr="00676C82">
              <w:t>Mjekesisë</w:t>
            </w:r>
          </w:p>
        </w:tc>
      </w:tr>
      <w:tr w:rsidR="004B738D" w:rsidRPr="00676C82" w:rsidTr="00C4531C">
        <w:tc>
          <w:tcPr>
            <w:tcW w:w="3225" w:type="dxa"/>
            <w:gridSpan w:val="2"/>
          </w:tcPr>
          <w:p w:rsidR="004B738D" w:rsidRPr="00676C82" w:rsidRDefault="004B738D" w:rsidP="004B738D">
            <w:pPr>
              <w:jc w:val="right"/>
            </w:pPr>
            <w:r w:rsidRPr="00676C82">
              <w:t>Pozita:</w:t>
            </w:r>
          </w:p>
        </w:tc>
        <w:tc>
          <w:tcPr>
            <w:tcW w:w="7088" w:type="dxa"/>
            <w:gridSpan w:val="4"/>
          </w:tcPr>
          <w:p w:rsidR="004B738D" w:rsidRPr="00676C82" w:rsidRDefault="004B738D" w:rsidP="004B738D">
            <w:pPr>
              <w:rPr>
                <w:b/>
              </w:rPr>
            </w:pPr>
            <w:r w:rsidRPr="00676C82">
              <w:rPr>
                <w:b/>
              </w:rPr>
              <w:t>ProfesorAsistent</w:t>
            </w:r>
          </w:p>
        </w:tc>
      </w:tr>
      <w:tr w:rsidR="004B738D" w:rsidRPr="00676C82" w:rsidTr="00C4531C">
        <w:tc>
          <w:tcPr>
            <w:tcW w:w="3225" w:type="dxa"/>
            <w:gridSpan w:val="2"/>
          </w:tcPr>
          <w:p w:rsidR="004B738D" w:rsidRPr="00676C82" w:rsidRDefault="004B738D" w:rsidP="004B738D">
            <w:pPr>
              <w:jc w:val="right"/>
            </w:pPr>
            <w:r w:rsidRPr="00676C82">
              <w:t>Përshkrimi:</w:t>
            </w:r>
          </w:p>
        </w:tc>
        <w:tc>
          <w:tcPr>
            <w:tcW w:w="7088" w:type="dxa"/>
            <w:gridSpan w:val="4"/>
          </w:tcPr>
          <w:p w:rsidR="004B738D" w:rsidRPr="00676C82" w:rsidRDefault="004B738D" w:rsidP="004B738D">
            <w:r w:rsidRPr="00676C82">
              <w:t>Lënda</w:t>
            </w:r>
            <w:r>
              <w:t xml:space="preserve"> Parodontologjia dhe Mjekësia Orale</w:t>
            </w:r>
          </w:p>
        </w:tc>
      </w:tr>
      <w:tr w:rsidR="004B738D" w:rsidRPr="00676C82" w:rsidTr="00C4531C">
        <w:tc>
          <w:tcPr>
            <w:tcW w:w="3225" w:type="dxa"/>
            <w:gridSpan w:val="2"/>
          </w:tcPr>
          <w:p w:rsidR="004B738D" w:rsidRPr="00676C82" w:rsidRDefault="004B738D" w:rsidP="004B738D">
            <w:pPr>
              <w:jc w:val="right"/>
            </w:pPr>
          </w:p>
        </w:tc>
        <w:tc>
          <w:tcPr>
            <w:tcW w:w="7088" w:type="dxa"/>
            <w:gridSpan w:val="4"/>
          </w:tcPr>
          <w:p w:rsidR="004B738D" w:rsidRPr="00676C82" w:rsidRDefault="004B738D" w:rsidP="004B738D"/>
        </w:tc>
      </w:tr>
      <w:tr w:rsidR="004B738D" w:rsidRPr="00676C82" w:rsidTr="00C4531C">
        <w:tc>
          <w:tcPr>
            <w:tcW w:w="3225" w:type="dxa"/>
            <w:gridSpan w:val="2"/>
          </w:tcPr>
          <w:p w:rsidR="004B738D" w:rsidRPr="00676C82" w:rsidRDefault="004B738D" w:rsidP="004B738D">
            <w:pPr>
              <w:jc w:val="right"/>
            </w:pPr>
            <w:r w:rsidRPr="00676C82">
              <w:t>Data:</w:t>
            </w:r>
          </w:p>
        </w:tc>
        <w:tc>
          <w:tcPr>
            <w:tcW w:w="7088" w:type="dxa"/>
            <w:gridSpan w:val="4"/>
          </w:tcPr>
          <w:p w:rsidR="004B738D" w:rsidRPr="00676C82" w:rsidRDefault="004B738D" w:rsidP="004B738D">
            <w:r w:rsidRPr="00676C82">
              <w:rPr>
                <w:lang w:val="fr-FR"/>
              </w:rPr>
              <w:t>09.11.2010</w:t>
            </w:r>
          </w:p>
        </w:tc>
      </w:tr>
      <w:tr w:rsidR="004B738D" w:rsidRPr="00676C82" w:rsidTr="00C4531C">
        <w:tc>
          <w:tcPr>
            <w:tcW w:w="3225" w:type="dxa"/>
            <w:gridSpan w:val="2"/>
          </w:tcPr>
          <w:p w:rsidR="004B738D" w:rsidRPr="00676C82" w:rsidRDefault="004B738D" w:rsidP="004B738D">
            <w:pPr>
              <w:jc w:val="right"/>
            </w:pPr>
            <w:r w:rsidRPr="00676C82">
              <w:t>Vendi:</w:t>
            </w:r>
          </w:p>
        </w:tc>
        <w:tc>
          <w:tcPr>
            <w:tcW w:w="7088" w:type="dxa"/>
            <w:gridSpan w:val="4"/>
          </w:tcPr>
          <w:p w:rsidR="004B738D" w:rsidRPr="00676C82" w:rsidRDefault="004B738D" w:rsidP="004B738D">
            <w:pPr>
              <w:rPr>
                <w:b/>
              </w:rPr>
            </w:pPr>
            <w:r w:rsidRPr="00676C82">
              <w:t>Prishtinë</w:t>
            </w:r>
          </w:p>
        </w:tc>
      </w:tr>
      <w:tr w:rsidR="004B738D" w:rsidRPr="00676C82" w:rsidTr="00C4531C">
        <w:tc>
          <w:tcPr>
            <w:tcW w:w="3225" w:type="dxa"/>
            <w:gridSpan w:val="2"/>
          </w:tcPr>
          <w:p w:rsidR="004B738D" w:rsidRPr="00676C82" w:rsidRDefault="004B738D" w:rsidP="004B738D">
            <w:pPr>
              <w:jc w:val="right"/>
            </w:pPr>
            <w:r w:rsidRPr="00676C82">
              <w:t>Emri</w:t>
            </w:r>
            <w:r>
              <w:t xml:space="preserve"> </w:t>
            </w:r>
            <w:r w:rsidRPr="00676C82">
              <w:t>i</w:t>
            </w:r>
            <w:r>
              <w:t xml:space="preserve"> </w:t>
            </w:r>
            <w:r w:rsidRPr="00676C82">
              <w:t>Institucionit:</w:t>
            </w:r>
          </w:p>
        </w:tc>
        <w:tc>
          <w:tcPr>
            <w:tcW w:w="7088" w:type="dxa"/>
            <w:gridSpan w:val="4"/>
          </w:tcPr>
          <w:p w:rsidR="004B738D" w:rsidRPr="00676C82" w:rsidRDefault="004B738D" w:rsidP="004B738D">
            <w:pPr>
              <w:rPr>
                <w:b/>
              </w:rPr>
            </w:pPr>
            <w:r w:rsidRPr="00676C82">
              <w:t>Dega e Stomatologjisë, Fakulteti i</w:t>
            </w:r>
            <w:r>
              <w:t xml:space="preserve"> </w:t>
            </w:r>
            <w:r w:rsidRPr="00676C82">
              <w:t>Mjekesisë</w:t>
            </w:r>
          </w:p>
        </w:tc>
      </w:tr>
      <w:tr w:rsidR="004B738D" w:rsidRPr="00676C82" w:rsidTr="00C4531C">
        <w:tc>
          <w:tcPr>
            <w:tcW w:w="3225" w:type="dxa"/>
            <w:gridSpan w:val="2"/>
          </w:tcPr>
          <w:p w:rsidR="004B738D" w:rsidRPr="00676C82" w:rsidRDefault="004B738D" w:rsidP="004B738D">
            <w:pPr>
              <w:jc w:val="right"/>
            </w:pPr>
            <w:r w:rsidRPr="00676C82">
              <w:t>Pozita:</w:t>
            </w:r>
          </w:p>
        </w:tc>
        <w:tc>
          <w:tcPr>
            <w:tcW w:w="7088" w:type="dxa"/>
            <w:gridSpan w:val="4"/>
          </w:tcPr>
          <w:p w:rsidR="004B738D" w:rsidRPr="00676C82" w:rsidRDefault="004B738D" w:rsidP="004B738D">
            <w:pPr>
              <w:rPr>
                <w:b/>
              </w:rPr>
            </w:pPr>
            <w:r w:rsidRPr="00676C82">
              <w:rPr>
                <w:b/>
              </w:rPr>
              <w:t>ProfesorAsistent</w:t>
            </w:r>
          </w:p>
        </w:tc>
      </w:tr>
      <w:tr w:rsidR="004B738D" w:rsidRPr="00676C82" w:rsidTr="00C4531C">
        <w:tc>
          <w:tcPr>
            <w:tcW w:w="3225" w:type="dxa"/>
            <w:gridSpan w:val="2"/>
          </w:tcPr>
          <w:p w:rsidR="004B738D" w:rsidRPr="00676C82" w:rsidRDefault="004B738D" w:rsidP="004B738D">
            <w:pPr>
              <w:jc w:val="right"/>
            </w:pPr>
            <w:r w:rsidRPr="00676C82">
              <w:t>Përshkrimi:</w:t>
            </w:r>
          </w:p>
        </w:tc>
        <w:tc>
          <w:tcPr>
            <w:tcW w:w="7088" w:type="dxa"/>
            <w:gridSpan w:val="4"/>
          </w:tcPr>
          <w:p w:rsidR="004B738D" w:rsidRPr="00676C82" w:rsidRDefault="004B738D" w:rsidP="004B738D">
            <w:r w:rsidRPr="00676C82">
              <w:t>Lënda</w:t>
            </w:r>
            <w:r>
              <w:t xml:space="preserve"> </w:t>
            </w:r>
            <w:r w:rsidRPr="00676C82">
              <w:t>mësimore</w:t>
            </w:r>
            <w:r>
              <w:t xml:space="preserve"> </w:t>
            </w:r>
            <w:r w:rsidRPr="00676C82">
              <w:t>Sëmundjet e Gojës</w:t>
            </w:r>
          </w:p>
        </w:tc>
      </w:tr>
      <w:tr w:rsidR="004B738D" w:rsidRPr="00676C82" w:rsidTr="00C4531C">
        <w:tc>
          <w:tcPr>
            <w:tcW w:w="3225" w:type="dxa"/>
            <w:gridSpan w:val="2"/>
          </w:tcPr>
          <w:p w:rsidR="004B738D" w:rsidRPr="00676C82" w:rsidRDefault="004B738D" w:rsidP="004B738D">
            <w:pPr>
              <w:jc w:val="right"/>
            </w:pPr>
          </w:p>
        </w:tc>
        <w:tc>
          <w:tcPr>
            <w:tcW w:w="7088" w:type="dxa"/>
            <w:gridSpan w:val="4"/>
          </w:tcPr>
          <w:p w:rsidR="004B738D" w:rsidRPr="00676C82" w:rsidRDefault="004B738D" w:rsidP="004B738D"/>
        </w:tc>
      </w:tr>
      <w:tr w:rsidR="004B738D" w:rsidRPr="00676C82" w:rsidTr="00C4531C">
        <w:tc>
          <w:tcPr>
            <w:tcW w:w="3225" w:type="dxa"/>
            <w:gridSpan w:val="2"/>
          </w:tcPr>
          <w:p w:rsidR="004B738D" w:rsidRPr="00676C82" w:rsidRDefault="004B738D" w:rsidP="004B738D">
            <w:pPr>
              <w:jc w:val="right"/>
            </w:pPr>
            <w:r w:rsidRPr="00676C82">
              <w:t>Data:</w:t>
            </w:r>
          </w:p>
        </w:tc>
        <w:tc>
          <w:tcPr>
            <w:tcW w:w="7088" w:type="dxa"/>
            <w:gridSpan w:val="4"/>
          </w:tcPr>
          <w:p w:rsidR="004B738D" w:rsidRPr="00676C82" w:rsidRDefault="004B738D" w:rsidP="004B738D">
            <w:r w:rsidRPr="00676C82">
              <w:t>15.11.1999</w:t>
            </w:r>
          </w:p>
        </w:tc>
      </w:tr>
      <w:tr w:rsidR="004B738D" w:rsidRPr="00676C82" w:rsidTr="00C4531C">
        <w:tc>
          <w:tcPr>
            <w:tcW w:w="3225" w:type="dxa"/>
            <w:gridSpan w:val="2"/>
          </w:tcPr>
          <w:p w:rsidR="004B738D" w:rsidRPr="00676C82" w:rsidRDefault="004B738D" w:rsidP="004B738D">
            <w:pPr>
              <w:jc w:val="right"/>
            </w:pPr>
            <w:r w:rsidRPr="00676C82">
              <w:t>Vendi:</w:t>
            </w:r>
          </w:p>
        </w:tc>
        <w:tc>
          <w:tcPr>
            <w:tcW w:w="7088" w:type="dxa"/>
            <w:gridSpan w:val="4"/>
          </w:tcPr>
          <w:p w:rsidR="004B738D" w:rsidRPr="00676C82" w:rsidRDefault="004B738D" w:rsidP="004B738D">
            <w:pPr>
              <w:rPr>
                <w:b/>
              </w:rPr>
            </w:pPr>
            <w:r w:rsidRPr="00676C82">
              <w:t>Prishtinë</w:t>
            </w:r>
          </w:p>
        </w:tc>
      </w:tr>
      <w:tr w:rsidR="004B738D" w:rsidRPr="00676C82" w:rsidTr="00C4531C">
        <w:tc>
          <w:tcPr>
            <w:tcW w:w="3225" w:type="dxa"/>
            <w:gridSpan w:val="2"/>
          </w:tcPr>
          <w:p w:rsidR="004B738D" w:rsidRPr="00676C82" w:rsidRDefault="004B738D" w:rsidP="004B738D">
            <w:pPr>
              <w:jc w:val="right"/>
            </w:pPr>
            <w:r w:rsidRPr="00676C82">
              <w:lastRenderedPageBreak/>
              <w:t>Emri</w:t>
            </w:r>
            <w:r>
              <w:t xml:space="preserve"> </w:t>
            </w:r>
            <w:r w:rsidRPr="00676C82">
              <w:t>i</w:t>
            </w:r>
            <w:r>
              <w:t xml:space="preserve"> </w:t>
            </w:r>
            <w:r w:rsidRPr="00676C82">
              <w:t>Institucionit:</w:t>
            </w:r>
          </w:p>
        </w:tc>
        <w:tc>
          <w:tcPr>
            <w:tcW w:w="7088" w:type="dxa"/>
            <w:gridSpan w:val="4"/>
          </w:tcPr>
          <w:p w:rsidR="004B738D" w:rsidRPr="00676C82" w:rsidRDefault="004B738D" w:rsidP="004B738D">
            <w:pPr>
              <w:rPr>
                <w:b/>
              </w:rPr>
            </w:pPr>
            <w:r w:rsidRPr="00676C82">
              <w:t>Dega e Stomatologjisë, Fakulteti i</w:t>
            </w:r>
            <w:r>
              <w:t xml:space="preserve"> </w:t>
            </w:r>
            <w:r w:rsidRPr="00676C82">
              <w:t>Mjekesisë</w:t>
            </w:r>
          </w:p>
        </w:tc>
      </w:tr>
      <w:tr w:rsidR="004B738D" w:rsidRPr="00676C82" w:rsidTr="00C4531C">
        <w:tc>
          <w:tcPr>
            <w:tcW w:w="3225" w:type="dxa"/>
            <w:gridSpan w:val="2"/>
          </w:tcPr>
          <w:p w:rsidR="004B738D" w:rsidRPr="00676C82" w:rsidRDefault="004B738D" w:rsidP="004B738D">
            <w:pPr>
              <w:jc w:val="right"/>
            </w:pPr>
            <w:r w:rsidRPr="00676C82">
              <w:t>Pozita:</w:t>
            </w:r>
          </w:p>
        </w:tc>
        <w:tc>
          <w:tcPr>
            <w:tcW w:w="7088" w:type="dxa"/>
            <w:gridSpan w:val="4"/>
          </w:tcPr>
          <w:p w:rsidR="004B738D" w:rsidRPr="00676C82" w:rsidRDefault="004B738D" w:rsidP="004B738D">
            <w:pPr>
              <w:rPr>
                <w:b/>
              </w:rPr>
            </w:pPr>
            <w:r w:rsidRPr="00676C82">
              <w:rPr>
                <w:b/>
              </w:rPr>
              <w:t>Ligjerues</w:t>
            </w:r>
            <w:r>
              <w:rPr>
                <w:b/>
              </w:rPr>
              <w:t xml:space="preserve"> </w:t>
            </w:r>
            <w:r w:rsidRPr="00676C82">
              <w:rPr>
                <w:b/>
              </w:rPr>
              <w:t>i</w:t>
            </w:r>
            <w:r>
              <w:rPr>
                <w:b/>
              </w:rPr>
              <w:t xml:space="preserve"> </w:t>
            </w:r>
            <w:r w:rsidRPr="00676C82">
              <w:rPr>
                <w:b/>
              </w:rPr>
              <w:t>lartë</w:t>
            </w:r>
          </w:p>
        </w:tc>
      </w:tr>
      <w:tr w:rsidR="004B738D" w:rsidRPr="00676C82" w:rsidTr="00C4531C">
        <w:tc>
          <w:tcPr>
            <w:tcW w:w="3225" w:type="dxa"/>
            <w:gridSpan w:val="2"/>
          </w:tcPr>
          <w:p w:rsidR="004B738D" w:rsidRPr="00676C82" w:rsidRDefault="004B738D" w:rsidP="004B738D">
            <w:pPr>
              <w:jc w:val="right"/>
            </w:pPr>
            <w:r w:rsidRPr="00676C82">
              <w:t>Përshkrimi:</w:t>
            </w:r>
          </w:p>
        </w:tc>
        <w:tc>
          <w:tcPr>
            <w:tcW w:w="7088" w:type="dxa"/>
            <w:gridSpan w:val="4"/>
          </w:tcPr>
          <w:p w:rsidR="004B738D" w:rsidRPr="00676C82" w:rsidRDefault="004B738D" w:rsidP="004B738D">
            <w:r w:rsidRPr="00676C82">
              <w:t>Lënda</w:t>
            </w:r>
            <w:r>
              <w:t xml:space="preserve">  </w:t>
            </w:r>
            <w:r w:rsidRPr="00676C82">
              <w:t>mësimore</w:t>
            </w:r>
            <w:r>
              <w:t xml:space="preserve"> </w:t>
            </w:r>
            <w:r w:rsidRPr="00676C82">
              <w:t>Sëmundjet e Gojës</w:t>
            </w:r>
          </w:p>
        </w:tc>
      </w:tr>
      <w:tr w:rsidR="004B738D" w:rsidRPr="00676C82" w:rsidTr="00C4531C">
        <w:tc>
          <w:tcPr>
            <w:tcW w:w="3225" w:type="dxa"/>
            <w:gridSpan w:val="2"/>
          </w:tcPr>
          <w:p w:rsidR="004B738D" w:rsidRPr="00676C82" w:rsidRDefault="004B738D" w:rsidP="004B738D">
            <w:pPr>
              <w:jc w:val="right"/>
            </w:pPr>
          </w:p>
        </w:tc>
        <w:tc>
          <w:tcPr>
            <w:tcW w:w="7088" w:type="dxa"/>
            <w:gridSpan w:val="4"/>
          </w:tcPr>
          <w:p w:rsidR="004B738D" w:rsidRPr="00676C82" w:rsidRDefault="004B738D" w:rsidP="004B738D"/>
        </w:tc>
      </w:tr>
      <w:tr w:rsidR="004B738D" w:rsidRPr="00676C82" w:rsidTr="00C4531C">
        <w:tc>
          <w:tcPr>
            <w:tcW w:w="3225" w:type="dxa"/>
            <w:gridSpan w:val="2"/>
          </w:tcPr>
          <w:p w:rsidR="004B738D" w:rsidRPr="00676C82" w:rsidRDefault="004B738D" w:rsidP="004B738D">
            <w:pPr>
              <w:jc w:val="right"/>
            </w:pPr>
            <w:r w:rsidRPr="00676C82">
              <w:t>Data:</w:t>
            </w:r>
          </w:p>
        </w:tc>
        <w:tc>
          <w:tcPr>
            <w:tcW w:w="7088" w:type="dxa"/>
            <w:gridSpan w:val="4"/>
          </w:tcPr>
          <w:p w:rsidR="004B738D" w:rsidRPr="00676C82" w:rsidRDefault="004B738D" w:rsidP="004B738D">
            <w:r w:rsidRPr="00676C82">
              <w:t>01.03.1989</w:t>
            </w:r>
          </w:p>
        </w:tc>
      </w:tr>
      <w:tr w:rsidR="004B738D" w:rsidRPr="00676C82" w:rsidTr="00C4531C">
        <w:tc>
          <w:tcPr>
            <w:tcW w:w="3225" w:type="dxa"/>
            <w:gridSpan w:val="2"/>
          </w:tcPr>
          <w:p w:rsidR="004B738D" w:rsidRPr="00676C82" w:rsidRDefault="004B738D" w:rsidP="004B738D">
            <w:pPr>
              <w:jc w:val="right"/>
            </w:pPr>
            <w:r w:rsidRPr="00676C82">
              <w:t>Vendi:</w:t>
            </w:r>
          </w:p>
        </w:tc>
        <w:tc>
          <w:tcPr>
            <w:tcW w:w="7088" w:type="dxa"/>
            <w:gridSpan w:val="4"/>
          </w:tcPr>
          <w:p w:rsidR="004B738D" w:rsidRPr="00676C82" w:rsidRDefault="004B738D" w:rsidP="004B738D">
            <w:pPr>
              <w:rPr>
                <w:b/>
              </w:rPr>
            </w:pPr>
            <w:r w:rsidRPr="00676C82">
              <w:t>Prishtinë</w:t>
            </w:r>
          </w:p>
        </w:tc>
      </w:tr>
      <w:tr w:rsidR="004B738D" w:rsidRPr="00676C82" w:rsidTr="00C4531C">
        <w:tc>
          <w:tcPr>
            <w:tcW w:w="3225" w:type="dxa"/>
            <w:gridSpan w:val="2"/>
          </w:tcPr>
          <w:p w:rsidR="004B738D" w:rsidRPr="00676C82" w:rsidRDefault="004B738D" w:rsidP="004B738D">
            <w:pPr>
              <w:jc w:val="right"/>
            </w:pPr>
            <w:r w:rsidRPr="00676C82">
              <w:t>Emri</w:t>
            </w:r>
            <w:r>
              <w:t xml:space="preserve"> </w:t>
            </w:r>
            <w:r w:rsidRPr="00676C82">
              <w:t>i</w:t>
            </w:r>
            <w:r>
              <w:t xml:space="preserve"> </w:t>
            </w:r>
            <w:r w:rsidRPr="00676C82">
              <w:t>Institucionit:</w:t>
            </w:r>
          </w:p>
        </w:tc>
        <w:tc>
          <w:tcPr>
            <w:tcW w:w="7088" w:type="dxa"/>
            <w:gridSpan w:val="4"/>
          </w:tcPr>
          <w:p w:rsidR="004B738D" w:rsidRPr="00676C82" w:rsidRDefault="004B738D" w:rsidP="004B738D">
            <w:pPr>
              <w:rPr>
                <w:b/>
              </w:rPr>
            </w:pPr>
            <w:r w:rsidRPr="00676C82">
              <w:t>Dega e Stomatologjisë, Fakulteti iMjekesisë</w:t>
            </w:r>
          </w:p>
        </w:tc>
      </w:tr>
      <w:tr w:rsidR="004B738D" w:rsidRPr="00676C82" w:rsidTr="00C4531C">
        <w:tc>
          <w:tcPr>
            <w:tcW w:w="3225" w:type="dxa"/>
            <w:gridSpan w:val="2"/>
          </w:tcPr>
          <w:p w:rsidR="004B738D" w:rsidRPr="00676C82" w:rsidRDefault="004B738D" w:rsidP="004B738D">
            <w:pPr>
              <w:jc w:val="right"/>
            </w:pPr>
            <w:r w:rsidRPr="00676C82">
              <w:t>Pozita:</w:t>
            </w:r>
          </w:p>
        </w:tc>
        <w:tc>
          <w:tcPr>
            <w:tcW w:w="7088" w:type="dxa"/>
            <w:gridSpan w:val="4"/>
          </w:tcPr>
          <w:p w:rsidR="004B738D" w:rsidRPr="00676C82" w:rsidRDefault="004B738D" w:rsidP="004B738D">
            <w:pPr>
              <w:rPr>
                <w:b/>
              </w:rPr>
            </w:pPr>
            <w:r w:rsidRPr="00676C82">
              <w:rPr>
                <w:b/>
              </w:rPr>
              <w:t>Asistent</w:t>
            </w:r>
          </w:p>
        </w:tc>
      </w:tr>
      <w:tr w:rsidR="004B738D" w:rsidRPr="00676C82" w:rsidTr="00C4531C">
        <w:tc>
          <w:tcPr>
            <w:tcW w:w="3225" w:type="dxa"/>
            <w:gridSpan w:val="2"/>
          </w:tcPr>
          <w:p w:rsidR="004B738D" w:rsidRPr="00676C82" w:rsidRDefault="004B738D" w:rsidP="004B738D">
            <w:pPr>
              <w:jc w:val="right"/>
            </w:pPr>
            <w:r w:rsidRPr="00676C82">
              <w:t>Përshkrimi:</w:t>
            </w:r>
          </w:p>
        </w:tc>
        <w:tc>
          <w:tcPr>
            <w:tcW w:w="7088" w:type="dxa"/>
            <w:gridSpan w:val="4"/>
          </w:tcPr>
          <w:p w:rsidR="004B738D" w:rsidRPr="00676C82" w:rsidRDefault="004B738D" w:rsidP="004B738D">
            <w:r w:rsidRPr="00676C82">
              <w:t>Lënda</w:t>
            </w:r>
            <w:r>
              <w:t xml:space="preserve"> </w:t>
            </w:r>
            <w:r w:rsidRPr="00676C82">
              <w:t>mësimore</w:t>
            </w:r>
            <w:r>
              <w:t xml:space="preserve"> </w:t>
            </w:r>
            <w:r w:rsidRPr="00676C82">
              <w:t>Sëmundjet e Gojës</w:t>
            </w:r>
          </w:p>
        </w:tc>
      </w:tr>
      <w:tr w:rsidR="004B738D" w:rsidRPr="00676C82" w:rsidTr="00C4531C">
        <w:tc>
          <w:tcPr>
            <w:tcW w:w="3225" w:type="dxa"/>
            <w:gridSpan w:val="2"/>
          </w:tcPr>
          <w:p w:rsidR="004B738D" w:rsidRPr="00676C82" w:rsidRDefault="004B738D" w:rsidP="004B738D">
            <w:pPr>
              <w:jc w:val="right"/>
            </w:pPr>
          </w:p>
        </w:tc>
        <w:tc>
          <w:tcPr>
            <w:tcW w:w="7088" w:type="dxa"/>
            <w:gridSpan w:val="4"/>
          </w:tcPr>
          <w:p w:rsidR="004B738D" w:rsidRPr="00676C82" w:rsidRDefault="004B738D" w:rsidP="004B738D"/>
        </w:tc>
      </w:tr>
      <w:tr w:rsidR="004B738D" w:rsidRPr="00676C82" w:rsidTr="00C4531C">
        <w:tc>
          <w:tcPr>
            <w:tcW w:w="3225" w:type="dxa"/>
            <w:gridSpan w:val="2"/>
          </w:tcPr>
          <w:p w:rsidR="004B738D" w:rsidRPr="00676C82" w:rsidRDefault="004B738D" w:rsidP="004B738D">
            <w:pPr>
              <w:jc w:val="right"/>
            </w:pPr>
            <w:r w:rsidRPr="00676C82">
              <w:t>Data:</w:t>
            </w:r>
          </w:p>
        </w:tc>
        <w:tc>
          <w:tcPr>
            <w:tcW w:w="7088" w:type="dxa"/>
            <w:gridSpan w:val="4"/>
          </w:tcPr>
          <w:p w:rsidR="004B738D" w:rsidRPr="00676C82" w:rsidRDefault="004B738D" w:rsidP="004B738D">
            <w:r w:rsidRPr="00676C82">
              <w:t>05.03.1984</w:t>
            </w:r>
          </w:p>
        </w:tc>
      </w:tr>
      <w:tr w:rsidR="004B738D" w:rsidRPr="00676C82" w:rsidTr="00C4531C">
        <w:tc>
          <w:tcPr>
            <w:tcW w:w="3225" w:type="dxa"/>
            <w:gridSpan w:val="2"/>
          </w:tcPr>
          <w:p w:rsidR="004B738D" w:rsidRPr="00676C82" w:rsidRDefault="004B738D" w:rsidP="004B738D">
            <w:pPr>
              <w:jc w:val="right"/>
            </w:pPr>
            <w:r w:rsidRPr="00676C82">
              <w:t>Vendi:</w:t>
            </w:r>
          </w:p>
        </w:tc>
        <w:tc>
          <w:tcPr>
            <w:tcW w:w="7088" w:type="dxa"/>
            <w:gridSpan w:val="4"/>
          </w:tcPr>
          <w:p w:rsidR="004B738D" w:rsidRPr="00676C82" w:rsidRDefault="004B738D" w:rsidP="004B738D">
            <w:pPr>
              <w:rPr>
                <w:b/>
              </w:rPr>
            </w:pPr>
            <w:r w:rsidRPr="00676C82">
              <w:t>Prishtinë</w:t>
            </w:r>
          </w:p>
        </w:tc>
      </w:tr>
      <w:tr w:rsidR="004B738D" w:rsidRPr="00676C82" w:rsidTr="00C4531C">
        <w:tc>
          <w:tcPr>
            <w:tcW w:w="3225" w:type="dxa"/>
            <w:gridSpan w:val="2"/>
          </w:tcPr>
          <w:p w:rsidR="004B738D" w:rsidRPr="00676C82" w:rsidRDefault="004B738D" w:rsidP="004B738D">
            <w:pPr>
              <w:jc w:val="right"/>
            </w:pPr>
            <w:r w:rsidRPr="00676C82">
              <w:t>EmriiInstitucionit:</w:t>
            </w:r>
          </w:p>
        </w:tc>
        <w:tc>
          <w:tcPr>
            <w:tcW w:w="7088" w:type="dxa"/>
            <w:gridSpan w:val="4"/>
          </w:tcPr>
          <w:p w:rsidR="004B738D" w:rsidRPr="00676C82" w:rsidRDefault="004B738D" w:rsidP="004B738D">
            <w:pPr>
              <w:rPr>
                <w:b/>
              </w:rPr>
            </w:pPr>
            <w:r w:rsidRPr="00676C82">
              <w:t>Dega e Stomatologjisë, Fakulteti iMjekesisë</w:t>
            </w:r>
          </w:p>
        </w:tc>
      </w:tr>
      <w:tr w:rsidR="004B738D" w:rsidRPr="00676C82" w:rsidTr="00C4531C">
        <w:tc>
          <w:tcPr>
            <w:tcW w:w="3225" w:type="dxa"/>
            <w:gridSpan w:val="2"/>
          </w:tcPr>
          <w:p w:rsidR="004B738D" w:rsidRPr="00676C82" w:rsidRDefault="004B738D" w:rsidP="004B738D">
            <w:pPr>
              <w:jc w:val="right"/>
            </w:pPr>
            <w:r w:rsidRPr="00676C82">
              <w:t>Pozita:</w:t>
            </w:r>
          </w:p>
        </w:tc>
        <w:tc>
          <w:tcPr>
            <w:tcW w:w="7088" w:type="dxa"/>
            <w:gridSpan w:val="4"/>
          </w:tcPr>
          <w:p w:rsidR="004B738D" w:rsidRPr="00676C82" w:rsidRDefault="004B738D" w:rsidP="004B738D">
            <w:pPr>
              <w:rPr>
                <w:b/>
              </w:rPr>
            </w:pPr>
            <w:r w:rsidRPr="00676C82">
              <w:rPr>
                <w:b/>
              </w:rPr>
              <w:t>Asistent</w:t>
            </w:r>
            <w:r>
              <w:rPr>
                <w:b/>
              </w:rPr>
              <w:t xml:space="preserve"> </w:t>
            </w:r>
            <w:r w:rsidRPr="00676C82">
              <w:rPr>
                <w:b/>
              </w:rPr>
              <w:t>i</w:t>
            </w:r>
            <w:r>
              <w:rPr>
                <w:b/>
              </w:rPr>
              <w:t xml:space="preserve"> </w:t>
            </w:r>
            <w:r w:rsidRPr="00676C82">
              <w:rPr>
                <w:b/>
              </w:rPr>
              <w:t>ri</w:t>
            </w:r>
          </w:p>
        </w:tc>
      </w:tr>
      <w:tr w:rsidR="004B738D" w:rsidRPr="00676C82" w:rsidTr="00C4531C">
        <w:tc>
          <w:tcPr>
            <w:tcW w:w="3225" w:type="dxa"/>
            <w:gridSpan w:val="2"/>
          </w:tcPr>
          <w:p w:rsidR="004B738D" w:rsidRPr="00676C82" w:rsidRDefault="004B738D" w:rsidP="004B738D">
            <w:pPr>
              <w:jc w:val="right"/>
            </w:pPr>
            <w:r w:rsidRPr="00676C82">
              <w:t>Përshkrimi:</w:t>
            </w:r>
          </w:p>
        </w:tc>
        <w:tc>
          <w:tcPr>
            <w:tcW w:w="7088" w:type="dxa"/>
            <w:gridSpan w:val="4"/>
          </w:tcPr>
          <w:p w:rsidR="004B738D" w:rsidRPr="00676C82" w:rsidRDefault="004B738D" w:rsidP="004B738D">
            <w:r w:rsidRPr="00676C82">
              <w:t>LëndamësimoreSëmundjet e Gojës</w:t>
            </w:r>
          </w:p>
        </w:tc>
      </w:tr>
      <w:tr w:rsidR="004B738D" w:rsidRPr="00676C82" w:rsidTr="00C4531C">
        <w:tc>
          <w:tcPr>
            <w:tcW w:w="3225" w:type="dxa"/>
            <w:gridSpan w:val="2"/>
            <w:shd w:val="clear" w:color="auto" w:fill="B8CCE4"/>
          </w:tcPr>
          <w:p w:rsidR="004B738D" w:rsidRPr="00676C82" w:rsidRDefault="004B738D" w:rsidP="004B738D">
            <w:pPr>
              <w:jc w:val="right"/>
              <w:rPr>
                <w:lang w:val="fr-FR"/>
              </w:rPr>
            </w:pPr>
          </w:p>
        </w:tc>
        <w:tc>
          <w:tcPr>
            <w:tcW w:w="7088" w:type="dxa"/>
            <w:gridSpan w:val="4"/>
            <w:shd w:val="clear" w:color="auto" w:fill="B8CCE4"/>
          </w:tcPr>
          <w:p w:rsidR="004B738D" w:rsidRPr="00676C82" w:rsidRDefault="004B738D" w:rsidP="004B738D">
            <w:pPr>
              <w:rPr>
                <w:lang w:val="fr-FR"/>
              </w:rPr>
            </w:pPr>
          </w:p>
        </w:tc>
      </w:tr>
      <w:tr w:rsidR="004B738D" w:rsidRPr="00676C82" w:rsidTr="00C4531C">
        <w:tc>
          <w:tcPr>
            <w:tcW w:w="10313" w:type="dxa"/>
            <w:gridSpan w:val="6"/>
          </w:tcPr>
          <w:p w:rsidR="004B738D" w:rsidRPr="00676C82" w:rsidRDefault="004B738D" w:rsidP="004B738D">
            <w:pPr>
              <w:spacing w:before="60" w:after="60"/>
              <w:rPr>
                <w:b/>
              </w:rPr>
            </w:pPr>
            <w:r>
              <w:rPr>
                <w:b/>
              </w:rPr>
              <w:t>11</w:t>
            </w:r>
            <w:r w:rsidRPr="00676C82">
              <w:rPr>
                <w:b/>
              </w:rPr>
              <w:t>. Përvoja e punës:</w:t>
            </w:r>
          </w:p>
        </w:tc>
      </w:tr>
      <w:tr w:rsidR="004B738D" w:rsidRPr="00676C82" w:rsidTr="00C4531C">
        <w:tc>
          <w:tcPr>
            <w:tcW w:w="3225" w:type="dxa"/>
            <w:gridSpan w:val="2"/>
          </w:tcPr>
          <w:p w:rsidR="004B738D" w:rsidRPr="00676C82" w:rsidRDefault="004B738D" w:rsidP="004B738D">
            <w:pPr>
              <w:jc w:val="right"/>
            </w:pPr>
            <w:r w:rsidRPr="00676C82">
              <w:t>Data:</w:t>
            </w:r>
          </w:p>
        </w:tc>
        <w:tc>
          <w:tcPr>
            <w:tcW w:w="7088" w:type="dxa"/>
            <w:gridSpan w:val="4"/>
          </w:tcPr>
          <w:p w:rsidR="004B738D" w:rsidRPr="00676C82" w:rsidRDefault="004B738D" w:rsidP="004B738D">
            <w:r w:rsidRPr="00676C82">
              <w:t>05.03.1984</w:t>
            </w:r>
            <w:r w:rsidR="007D7D47">
              <w:t>&gt;</w:t>
            </w:r>
          </w:p>
        </w:tc>
      </w:tr>
      <w:tr w:rsidR="004B738D" w:rsidRPr="00676C82" w:rsidTr="00C4531C">
        <w:tc>
          <w:tcPr>
            <w:tcW w:w="3225" w:type="dxa"/>
            <w:gridSpan w:val="2"/>
          </w:tcPr>
          <w:p w:rsidR="004B738D" w:rsidRPr="00676C82" w:rsidRDefault="004B738D" w:rsidP="004B738D">
            <w:pPr>
              <w:jc w:val="right"/>
            </w:pPr>
            <w:r w:rsidRPr="00676C82">
              <w:t>Vendi:</w:t>
            </w:r>
          </w:p>
        </w:tc>
        <w:tc>
          <w:tcPr>
            <w:tcW w:w="7088" w:type="dxa"/>
            <w:gridSpan w:val="4"/>
          </w:tcPr>
          <w:p w:rsidR="004B738D" w:rsidRPr="00676C82" w:rsidRDefault="004B738D" w:rsidP="004B738D">
            <w:r w:rsidRPr="00676C82">
              <w:t>Prishtinë</w:t>
            </w:r>
          </w:p>
        </w:tc>
      </w:tr>
      <w:tr w:rsidR="004B738D" w:rsidRPr="00676C82" w:rsidTr="00C4531C">
        <w:tc>
          <w:tcPr>
            <w:tcW w:w="3225" w:type="dxa"/>
            <w:gridSpan w:val="2"/>
          </w:tcPr>
          <w:p w:rsidR="004B738D" w:rsidRPr="00676C82" w:rsidRDefault="004B738D" w:rsidP="004B738D">
            <w:pPr>
              <w:jc w:val="right"/>
            </w:pPr>
            <w:r w:rsidRPr="00676C82">
              <w:t>EmriiInstitucionit:</w:t>
            </w:r>
          </w:p>
        </w:tc>
        <w:tc>
          <w:tcPr>
            <w:tcW w:w="7088" w:type="dxa"/>
            <w:gridSpan w:val="4"/>
          </w:tcPr>
          <w:p w:rsidR="004B738D" w:rsidRDefault="0087478C" w:rsidP="004B738D">
            <w:r>
              <w:t>Universiteti i Prishtinës</w:t>
            </w:r>
            <w:r w:rsidRPr="00676C82">
              <w:t xml:space="preserve"> </w:t>
            </w:r>
            <w:r w:rsidR="007D7D47">
              <w:t xml:space="preserve">Fakulteti i </w:t>
            </w:r>
            <w:r w:rsidRPr="00676C82">
              <w:t xml:space="preserve">Mjekesisë </w:t>
            </w:r>
            <w:r>
              <w:t>Dega e Stomatologjisë</w:t>
            </w:r>
          </w:p>
          <w:p w:rsidR="0087478C" w:rsidRPr="00676C82" w:rsidRDefault="0087478C" w:rsidP="004B738D">
            <w:pPr>
              <w:rPr>
                <w:b/>
              </w:rPr>
            </w:pPr>
            <w:r>
              <w:t>Qendra Klinike Stomatologjike Universitare e Kosovës</w:t>
            </w:r>
          </w:p>
        </w:tc>
      </w:tr>
      <w:tr w:rsidR="004B738D" w:rsidRPr="00676C82" w:rsidTr="00C4531C">
        <w:tc>
          <w:tcPr>
            <w:tcW w:w="3225" w:type="dxa"/>
            <w:gridSpan w:val="2"/>
          </w:tcPr>
          <w:p w:rsidR="004B738D" w:rsidRPr="00676C82" w:rsidRDefault="004B738D" w:rsidP="004B738D">
            <w:pPr>
              <w:jc w:val="right"/>
            </w:pPr>
            <w:r w:rsidRPr="00676C82">
              <w:t>Pozita:</w:t>
            </w:r>
          </w:p>
        </w:tc>
        <w:tc>
          <w:tcPr>
            <w:tcW w:w="7088" w:type="dxa"/>
            <w:gridSpan w:val="4"/>
          </w:tcPr>
          <w:p w:rsidR="004B738D" w:rsidRPr="00676C82" w:rsidRDefault="004B738D" w:rsidP="004B738D">
            <w:pPr>
              <w:rPr>
                <w:b/>
              </w:rPr>
            </w:pPr>
            <w:r w:rsidRPr="00676C82">
              <w:rPr>
                <w:b/>
              </w:rPr>
              <w:t>Mjek-stomatolog,</w:t>
            </w:r>
            <w:r>
              <w:rPr>
                <w:b/>
              </w:rPr>
              <w:t xml:space="preserve"> S</w:t>
            </w:r>
            <w:r w:rsidRPr="00676C82">
              <w:rPr>
                <w:b/>
              </w:rPr>
              <w:t>pecialist</w:t>
            </w:r>
            <w:r>
              <w:rPr>
                <w:b/>
              </w:rPr>
              <w:t xml:space="preserve"> i Sëmundjeve të Gojës dhe Dhëmbit</w:t>
            </w:r>
          </w:p>
        </w:tc>
      </w:tr>
      <w:tr w:rsidR="004B738D" w:rsidRPr="00676C82" w:rsidTr="00C4531C">
        <w:trPr>
          <w:trHeight w:val="701"/>
        </w:trPr>
        <w:tc>
          <w:tcPr>
            <w:tcW w:w="3225" w:type="dxa"/>
            <w:gridSpan w:val="2"/>
          </w:tcPr>
          <w:p w:rsidR="004B738D" w:rsidRDefault="004B738D" w:rsidP="004B738D">
            <w:pPr>
              <w:jc w:val="right"/>
            </w:pPr>
            <w:r w:rsidRPr="00676C82">
              <w:t>Përshkrimi:</w:t>
            </w:r>
          </w:p>
          <w:p w:rsidR="004B738D" w:rsidRPr="00FB4456" w:rsidRDefault="004B738D" w:rsidP="004B738D"/>
        </w:tc>
        <w:tc>
          <w:tcPr>
            <w:tcW w:w="7088" w:type="dxa"/>
            <w:gridSpan w:val="4"/>
          </w:tcPr>
          <w:p w:rsidR="004B738D" w:rsidRPr="00FB4456" w:rsidRDefault="004B738D" w:rsidP="004B738D">
            <w:r w:rsidRPr="00676C82">
              <w:t>I punesuar</w:t>
            </w:r>
            <w:r>
              <w:t xml:space="preserve"> </w:t>
            </w:r>
            <w:r w:rsidRPr="00676C82">
              <w:t>në</w:t>
            </w:r>
            <w:r>
              <w:t xml:space="preserve"> </w:t>
            </w:r>
            <w:r w:rsidRPr="00676C82">
              <w:t>Klinikën e Sëmundjeve</w:t>
            </w:r>
            <w:r>
              <w:t xml:space="preserve"> </w:t>
            </w:r>
            <w:r w:rsidRPr="00676C82">
              <w:t>të</w:t>
            </w:r>
            <w:r>
              <w:t xml:space="preserve"> </w:t>
            </w:r>
            <w:r w:rsidRPr="00676C82">
              <w:t>Gojës, si</w:t>
            </w:r>
            <w:r>
              <w:t xml:space="preserve"> </w:t>
            </w:r>
            <w:r w:rsidRPr="00676C82">
              <w:t>asistent</w:t>
            </w:r>
            <w:r>
              <w:t xml:space="preserve"> </w:t>
            </w:r>
            <w:r w:rsidRPr="00676C82">
              <w:t>i</w:t>
            </w:r>
            <w:r>
              <w:t xml:space="preserve"> </w:t>
            </w:r>
            <w:r w:rsidRPr="00676C82">
              <w:t>ri,</w:t>
            </w:r>
            <w:r>
              <w:t xml:space="preserve"> </w:t>
            </w:r>
            <w:r w:rsidRPr="00676C82">
              <w:t>mjek</w:t>
            </w:r>
            <w:r>
              <w:t>-</w:t>
            </w:r>
            <w:r w:rsidRPr="00676C82">
              <w:t>stomatolog, mandej</w:t>
            </w:r>
            <w:r>
              <w:t xml:space="preserve"> </w:t>
            </w:r>
            <w:r w:rsidRPr="00676C82">
              <w:t>si specialist i</w:t>
            </w:r>
            <w:r>
              <w:t xml:space="preserve"> </w:t>
            </w:r>
            <w:r w:rsidRPr="00676C82">
              <w:rPr>
                <w:lang w:val="fr-FR"/>
              </w:rPr>
              <w:t>Sëmundjeve</w:t>
            </w:r>
            <w:r>
              <w:rPr>
                <w:lang w:val="fr-FR"/>
              </w:rPr>
              <w:t xml:space="preserve"> </w:t>
            </w:r>
            <w:r w:rsidRPr="00676C82">
              <w:rPr>
                <w:lang w:val="fr-FR"/>
              </w:rPr>
              <w:t>të</w:t>
            </w:r>
            <w:r>
              <w:rPr>
                <w:lang w:val="fr-FR"/>
              </w:rPr>
              <w:t xml:space="preserve"> </w:t>
            </w:r>
            <w:r w:rsidRPr="00676C82">
              <w:rPr>
                <w:lang w:val="fr-FR"/>
              </w:rPr>
              <w:t>Gojës</w:t>
            </w:r>
            <w:r>
              <w:rPr>
                <w:lang w:val="fr-FR"/>
              </w:rPr>
              <w:t xml:space="preserve"> </w:t>
            </w:r>
            <w:r w:rsidRPr="00676C82">
              <w:rPr>
                <w:lang w:val="fr-FR"/>
              </w:rPr>
              <w:t>dhe</w:t>
            </w:r>
            <w:r>
              <w:rPr>
                <w:lang w:val="fr-FR"/>
              </w:rPr>
              <w:t xml:space="preserve"> </w:t>
            </w:r>
            <w:r w:rsidRPr="00676C82">
              <w:rPr>
                <w:lang w:val="fr-FR"/>
              </w:rPr>
              <w:t>Dhëmbit</w:t>
            </w:r>
            <w:r w:rsidRPr="00676C82">
              <w:t>.</w:t>
            </w:r>
          </w:p>
        </w:tc>
      </w:tr>
      <w:tr w:rsidR="004B738D" w:rsidRPr="00676C82" w:rsidTr="00C4531C">
        <w:tc>
          <w:tcPr>
            <w:tcW w:w="3225" w:type="dxa"/>
            <w:gridSpan w:val="2"/>
          </w:tcPr>
          <w:p w:rsidR="004B738D" w:rsidRPr="00676C82" w:rsidRDefault="004B738D" w:rsidP="004B738D">
            <w:pPr>
              <w:jc w:val="right"/>
            </w:pPr>
            <w:r w:rsidRPr="00676C82">
              <w:t>Data:</w:t>
            </w:r>
          </w:p>
        </w:tc>
        <w:tc>
          <w:tcPr>
            <w:tcW w:w="7088" w:type="dxa"/>
            <w:gridSpan w:val="4"/>
          </w:tcPr>
          <w:p w:rsidR="004B738D" w:rsidRPr="00676C82" w:rsidRDefault="004B738D" w:rsidP="004B738D">
            <w:r w:rsidRPr="00676C82">
              <w:t>05.03.1984</w:t>
            </w:r>
          </w:p>
        </w:tc>
      </w:tr>
      <w:tr w:rsidR="004B738D" w:rsidRPr="00676C82" w:rsidTr="00C4531C">
        <w:tc>
          <w:tcPr>
            <w:tcW w:w="3225" w:type="dxa"/>
            <w:gridSpan w:val="2"/>
          </w:tcPr>
          <w:p w:rsidR="004B738D" w:rsidRPr="00676C82" w:rsidRDefault="004B738D" w:rsidP="004B738D">
            <w:pPr>
              <w:jc w:val="right"/>
            </w:pPr>
            <w:r w:rsidRPr="00676C82">
              <w:t>Vendi:</w:t>
            </w:r>
          </w:p>
        </w:tc>
        <w:tc>
          <w:tcPr>
            <w:tcW w:w="7088" w:type="dxa"/>
            <w:gridSpan w:val="4"/>
          </w:tcPr>
          <w:p w:rsidR="004B738D" w:rsidRPr="00676C82" w:rsidRDefault="004B738D" w:rsidP="004B738D">
            <w:pPr>
              <w:rPr>
                <w:b/>
              </w:rPr>
            </w:pPr>
            <w:r w:rsidRPr="00676C82">
              <w:t>Prishtinë</w:t>
            </w:r>
          </w:p>
        </w:tc>
      </w:tr>
      <w:tr w:rsidR="004B738D" w:rsidRPr="00676C82" w:rsidTr="00C4531C">
        <w:tc>
          <w:tcPr>
            <w:tcW w:w="3225" w:type="dxa"/>
            <w:gridSpan w:val="2"/>
          </w:tcPr>
          <w:p w:rsidR="004B738D" w:rsidRPr="00676C82" w:rsidRDefault="004B738D" w:rsidP="004B738D">
            <w:pPr>
              <w:jc w:val="right"/>
            </w:pPr>
            <w:r w:rsidRPr="00676C82">
              <w:t>Emri</w:t>
            </w:r>
            <w:r>
              <w:t xml:space="preserve"> </w:t>
            </w:r>
            <w:r w:rsidRPr="00676C82">
              <w:t>i</w:t>
            </w:r>
            <w:r>
              <w:t xml:space="preserve"> </w:t>
            </w:r>
            <w:r w:rsidRPr="00676C82">
              <w:t>Institucionit:</w:t>
            </w:r>
          </w:p>
        </w:tc>
        <w:tc>
          <w:tcPr>
            <w:tcW w:w="7088" w:type="dxa"/>
            <w:gridSpan w:val="4"/>
          </w:tcPr>
          <w:p w:rsidR="004B738D" w:rsidRPr="0087478C" w:rsidRDefault="0087478C" w:rsidP="004B738D">
            <w:r>
              <w:t>Universiteti i Prishtinës</w:t>
            </w:r>
            <w:r w:rsidRPr="00676C82">
              <w:t xml:space="preserve"> Fakulteti I Mjekesisë </w:t>
            </w:r>
            <w:r>
              <w:t>Dega e Stomatologjisë</w:t>
            </w:r>
          </w:p>
        </w:tc>
      </w:tr>
      <w:tr w:rsidR="004B738D" w:rsidRPr="00676C82" w:rsidTr="00C4531C">
        <w:tc>
          <w:tcPr>
            <w:tcW w:w="3225" w:type="dxa"/>
            <w:gridSpan w:val="2"/>
          </w:tcPr>
          <w:p w:rsidR="004B738D" w:rsidRPr="00676C82" w:rsidRDefault="004B738D" w:rsidP="004B738D">
            <w:pPr>
              <w:jc w:val="right"/>
            </w:pPr>
            <w:r w:rsidRPr="00676C82">
              <w:t>Pozita:</w:t>
            </w:r>
          </w:p>
        </w:tc>
        <w:tc>
          <w:tcPr>
            <w:tcW w:w="7088" w:type="dxa"/>
            <w:gridSpan w:val="4"/>
          </w:tcPr>
          <w:p w:rsidR="004B738D" w:rsidRPr="00676C82" w:rsidRDefault="004B738D" w:rsidP="004B738D">
            <w:pPr>
              <w:rPr>
                <w:b/>
              </w:rPr>
            </w:pPr>
            <w:r w:rsidRPr="00676C82">
              <w:rPr>
                <w:b/>
              </w:rPr>
              <w:t>Asistent</w:t>
            </w:r>
            <w:r>
              <w:rPr>
                <w:b/>
              </w:rPr>
              <w:t xml:space="preserve"> </w:t>
            </w:r>
            <w:r w:rsidRPr="00676C82">
              <w:rPr>
                <w:b/>
              </w:rPr>
              <w:t>i</w:t>
            </w:r>
            <w:r>
              <w:rPr>
                <w:b/>
              </w:rPr>
              <w:t xml:space="preserve"> </w:t>
            </w:r>
            <w:r w:rsidRPr="00676C82">
              <w:rPr>
                <w:b/>
              </w:rPr>
              <w:t>ri</w:t>
            </w:r>
          </w:p>
        </w:tc>
      </w:tr>
      <w:tr w:rsidR="004B738D" w:rsidRPr="00676C82" w:rsidTr="00C4531C">
        <w:tc>
          <w:tcPr>
            <w:tcW w:w="3225" w:type="dxa"/>
            <w:gridSpan w:val="2"/>
          </w:tcPr>
          <w:p w:rsidR="004B738D" w:rsidRPr="00676C82" w:rsidRDefault="004B738D" w:rsidP="004B738D">
            <w:pPr>
              <w:jc w:val="right"/>
            </w:pPr>
            <w:r w:rsidRPr="00676C82">
              <w:t>Përshkrimi:</w:t>
            </w:r>
          </w:p>
        </w:tc>
        <w:tc>
          <w:tcPr>
            <w:tcW w:w="7088" w:type="dxa"/>
            <w:gridSpan w:val="4"/>
          </w:tcPr>
          <w:p w:rsidR="004B738D" w:rsidRDefault="004B738D" w:rsidP="004B738D">
            <w:r w:rsidRPr="00676C82">
              <w:t>Lënda</w:t>
            </w:r>
            <w:r>
              <w:t xml:space="preserve"> </w:t>
            </w:r>
            <w:r w:rsidRPr="00676C82">
              <w:t>mësimore</w:t>
            </w:r>
            <w:r>
              <w:t xml:space="preserve"> </w:t>
            </w:r>
            <w:r w:rsidRPr="00676C82">
              <w:t>Sëmundjet e Gojës</w:t>
            </w:r>
          </w:p>
          <w:p w:rsidR="004B738D" w:rsidRPr="00DF3E96" w:rsidRDefault="004B738D" w:rsidP="004B738D"/>
        </w:tc>
      </w:tr>
      <w:tr w:rsidR="004B738D" w:rsidRPr="00676C82" w:rsidTr="00C4531C">
        <w:tc>
          <w:tcPr>
            <w:tcW w:w="3225" w:type="dxa"/>
            <w:gridSpan w:val="2"/>
          </w:tcPr>
          <w:p w:rsidR="004B738D" w:rsidRPr="00676C82" w:rsidRDefault="004B738D" w:rsidP="004B738D">
            <w:pPr>
              <w:jc w:val="right"/>
            </w:pPr>
            <w:r w:rsidRPr="00676C82">
              <w:t>Data:</w:t>
            </w:r>
          </w:p>
        </w:tc>
        <w:tc>
          <w:tcPr>
            <w:tcW w:w="7088" w:type="dxa"/>
            <w:gridSpan w:val="4"/>
          </w:tcPr>
          <w:p w:rsidR="004B738D" w:rsidRPr="00676C82" w:rsidRDefault="004B738D" w:rsidP="004B738D">
            <w:r>
              <w:t>01.03.</w:t>
            </w:r>
            <w:r w:rsidRPr="00676C82">
              <w:t>1989</w:t>
            </w:r>
          </w:p>
        </w:tc>
      </w:tr>
      <w:tr w:rsidR="004B738D" w:rsidRPr="00676C82" w:rsidTr="00C4531C">
        <w:tc>
          <w:tcPr>
            <w:tcW w:w="3225" w:type="dxa"/>
            <w:gridSpan w:val="2"/>
          </w:tcPr>
          <w:p w:rsidR="004B738D" w:rsidRPr="00676C82" w:rsidRDefault="004B738D" w:rsidP="004B738D">
            <w:pPr>
              <w:jc w:val="right"/>
            </w:pPr>
            <w:r w:rsidRPr="00676C82">
              <w:t>Vendi:</w:t>
            </w:r>
          </w:p>
        </w:tc>
        <w:tc>
          <w:tcPr>
            <w:tcW w:w="7088" w:type="dxa"/>
            <w:gridSpan w:val="4"/>
          </w:tcPr>
          <w:p w:rsidR="004B738D" w:rsidRPr="00676C82" w:rsidRDefault="004B738D" w:rsidP="004B738D">
            <w:pPr>
              <w:rPr>
                <w:b/>
              </w:rPr>
            </w:pPr>
            <w:r w:rsidRPr="00676C82">
              <w:t>Prishtinë</w:t>
            </w:r>
          </w:p>
        </w:tc>
      </w:tr>
      <w:tr w:rsidR="004B738D" w:rsidRPr="00676C82" w:rsidTr="00C4531C">
        <w:tc>
          <w:tcPr>
            <w:tcW w:w="3225" w:type="dxa"/>
            <w:gridSpan w:val="2"/>
          </w:tcPr>
          <w:p w:rsidR="004B738D" w:rsidRPr="00676C82" w:rsidRDefault="004B738D" w:rsidP="004B738D">
            <w:pPr>
              <w:jc w:val="right"/>
            </w:pPr>
            <w:r w:rsidRPr="00676C82">
              <w:t>EmriiInstitucionit:</w:t>
            </w:r>
          </w:p>
        </w:tc>
        <w:tc>
          <w:tcPr>
            <w:tcW w:w="7088" w:type="dxa"/>
            <w:gridSpan w:val="4"/>
          </w:tcPr>
          <w:p w:rsidR="004B738D" w:rsidRPr="0087478C" w:rsidRDefault="0087478C" w:rsidP="004B738D">
            <w:r>
              <w:t>Universiteti i Prishtinës</w:t>
            </w:r>
            <w:r w:rsidRPr="00676C82">
              <w:t xml:space="preserve"> Fakulteti I Mjekesisë </w:t>
            </w:r>
            <w:r>
              <w:t>Dega e Stomatologjisë</w:t>
            </w:r>
          </w:p>
        </w:tc>
      </w:tr>
      <w:tr w:rsidR="004B738D" w:rsidRPr="00676C82" w:rsidTr="00C4531C">
        <w:tc>
          <w:tcPr>
            <w:tcW w:w="3225" w:type="dxa"/>
            <w:gridSpan w:val="2"/>
          </w:tcPr>
          <w:p w:rsidR="004B738D" w:rsidRPr="00676C82" w:rsidRDefault="004B738D" w:rsidP="004B738D">
            <w:pPr>
              <w:jc w:val="right"/>
            </w:pPr>
            <w:r w:rsidRPr="00676C82">
              <w:t>Pozita:</w:t>
            </w:r>
          </w:p>
        </w:tc>
        <w:tc>
          <w:tcPr>
            <w:tcW w:w="7088" w:type="dxa"/>
            <w:gridSpan w:val="4"/>
          </w:tcPr>
          <w:p w:rsidR="004B738D" w:rsidRPr="00676C82" w:rsidRDefault="004B738D" w:rsidP="004B738D">
            <w:pPr>
              <w:rPr>
                <w:b/>
              </w:rPr>
            </w:pPr>
            <w:r w:rsidRPr="00676C82">
              <w:rPr>
                <w:b/>
              </w:rPr>
              <w:t>Asistent</w:t>
            </w:r>
          </w:p>
        </w:tc>
      </w:tr>
      <w:tr w:rsidR="004B738D" w:rsidRPr="00676C82" w:rsidTr="00C4531C">
        <w:tc>
          <w:tcPr>
            <w:tcW w:w="3225" w:type="dxa"/>
            <w:gridSpan w:val="2"/>
          </w:tcPr>
          <w:p w:rsidR="004B738D" w:rsidRPr="00676C82" w:rsidRDefault="004B738D" w:rsidP="004B738D">
            <w:pPr>
              <w:jc w:val="right"/>
            </w:pPr>
            <w:r w:rsidRPr="00676C82">
              <w:t>Përshkrimi:</w:t>
            </w:r>
          </w:p>
        </w:tc>
        <w:tc>
          <w:tcPr>
            <w:tcW w:w="7088" w:type="dxa"/>
            <w:gridSpan w:val="4"/>
          </w:tcPr>
          <w:p w:rsidR="004B738D" w:rsidRPr="00676C82" w:rsidRDefault="004B738D" w:rsidP="004B738D">
            <w:r w:rsidRPr="00676C82">
              <w:t>Lënda</w:t>
            </w:r>
            <w:r>
              <w:t xml:space="preserve"> </w:t>
            </w:r>
            <w:r w:rsidRPr="00676C82">
              <w:t>mësimore</w:t>
            </w:r>
            <w:r>
              <w:t xml:space="preserve"> </w:t>
            </w:r>
            <w:r w:rsidRPr="00676C82">
              <w:t>Sëmundjet e Gojës</w:t>
            </w:r>
          </w:p>
          <w:p w:rsidR="004B738D" w:rsidRPr="00676C82" w:rsidRDefault="004B738D" w:rsidP="004B738D">
            <w:pPr>
              <w:rPr>
                <w:lang w:val="en-GB"/>
              </w:rPr>
            </w:pPr>
          </w:p>
        </w:tc>
      </w:tr>
      <w:tr w:rsidR="004B738D" w:rsidRPr="00676C82" w:rsidTr="00C4531C">
        <w:tc>
          <w:tcPr>
            <w:tcW w:w="3225" w:type="dxa"/>
            <w:gridSpan w:val="2"/>
          </w:tcPr>
          <w:p w:rsidR="004B738D" w:rsidRPr="00676C82" w:rsidRDefault="004B738D" w:rsidP="004B738D">
            <w:pPr>
              <w:jc w:val="right"/>
            </w:pPr>
            <w:r w:rsidRPr="00676C82">
              <w:t>Data:</w:t>
            </w:r>
          </w:p>
        </w:tc>
        <w:tc>
          <w:tcPr>
            <w:tcW w:w="7088" w:type="dxa"/>
            <w:gridSpan w:val="4"/>
          </w:tcPr>
          <w:p w:rsidR="004B738D" w:rsidRPr="00676C82" w:rsidRDefault="004B738D" w:rsidP="004B738D">
            <w:r>
              <w:t>15.11.</w:t>
            </w:r>
            <w:r w:rsidRPr="00676C82">
              <w:t>1999</w:t>
            </w:r>
          </w:p>
        </w:tc>
      </w:tr>
      <w:tr w:rsidR="004B738D" w:rsidRPr="00676C82" w:rsidTr="00C4531C">
        <w:tc>
          <w:tcPr>
            <w:tcW w:w="3225" w:type="dxa"/>
            <w:gridSpan w:val="2"/>
          </w:tcPr>
          <w:p w:rsidR="004B738D" w:rsidRPr="00676C82" w:rsidRDefault="004B738D" w:rsidP="004B738D">
            <w:pPr>
              <w:jc w:val="right"/>
            </w:pPr>
            <w:r w:rsidRPr="00676C82">
              <w:t>Vendi:</w:t>
            </w:r>
          </w:p>
        </w:tc>
        <w:tc>
          <w:tcPr>
            <w:tcW w:w="7088" w:type="dxa"/>
            <w:gridSpan w:val="4"/>
          </w:tcPr>
          <w:p w:rsidR="004B738D" w:rsidRPr="00676C82" w:rsidRDefault="004B738D" w:rsidP="004B738D">
            <w:pPr>
              <w:rPr>
                <w:b/>
              </w:rPr>
            </w:pPr>
            <w:r w:rsidRPr="00676C82">
              <w:t>Prishtinë</w:t>
            </w:r>
          </w:p>
        </w:tc>
      </w:tr>
      <w:tr w:rsidR="004B738D" w:rsidRPr="00676C82" w:rsidTr="00C4531C">
        <w:tc>
          <w:tcPr>
            <w:tcW w:w="3225" w:type="dxa"/>
            <w:gridSpan w:val="2"/>
          </w:tcPr>
          <w:p w:rsidR="004B738D" w:rsidRPr="00676C82" w:rsidRDefault="004B738D" w:rsidP="004B738D">
            <w:pPr>
              <w:jc w:val="right"/>
            </w:pPr>
            <w:r w:rsidRPr="00676C82">
              <w:t>EmriiInstitucionit:</w:t>
            </w:r>
          </w:p>
        </w:tc>
        <w:tc>
          <w:tcPr>
            <w:tcW w:w="7088" w:type="dxa"/>
            <w:gridSpan w:val="4"/>
          </w:tcPr>
          <w:p w:rsidR="004B738D" w:rsidRPr="0087478C" w:rsidRDefault="0087478C" w:rsidP="004B738D">
            <w:r>
              <w:t>Universiteti i Prishtinës</w:t>
            </w:r>
            <w:r w:rsidRPr="00676C82">
              <w:t xml:space="preserve"> Fakulteti I Mjekesisë </w:t>
            </w:r>
            <w:r>
              <w:t>Dega e Stomatologjisë</w:t>
            </w:r>
          </w:p>
        </w:tc>
      </w:tr>
      <w:tr w:rsidR="004B738D" w:rsidRPr="00676C82" w:rsidTr="00C4531C">
        <w:tc>
          <w:tcPr>
            <w:tcW w:w="3225" w:type="dxa"/>
            <w:gridSpan w:val="2"/>
          </w:tcPr>
          <w:p w:rsidR="004B738D" w:rsidRPr="00676C82" w:rsidRDefault="004B738D" w:rsidP="004B738D">
            <w:pPr>
              <w:jc w:val="right"/>
            </w:pPr>
            <w:r w:rsidRPr="00676C82">
              <w:t>Pozita:</w:t>
            </w:r>
          </w:p>
        </w:tc>
        <w:tc>
          <w:tcPr>
            <w:tcW w:w="7088" w:type="dxa"/>
            <w:gridSpan w:val="4"/>
          </w:tcPr>
          <w:p w:rsidR="004B738D" w:rsidRPr="00676C82" w:rsidRDefault="004B738D" w:rsidP="004B738D">
            <w:pPr>
              <w:rPr>
                <w:b/>
              </w:rPr>
            </w:pPr>
            <w:r w:rsidRPr="00676C82">
              <w:rPr>
                <w:b/>
              </w:rPr>
              <w:t>Ligjerues</w:t>
            </w:r>
            <w:r w:rsidR="00150CB6">
              <w:rPr>
                <w:b/>
              </w:rPr>
              <w:t xml:space="preserve"> </w:t>
            </w:r>
            <w:r w:rsidRPr="00676C82">
              <w:rPr>
                <w:b/>
              </w:rPr>
              <w:t>i</w:t>
            </w:r>
            <w:r w:rsidR="00150CB6">
              <w:rPr>
                <w:b/>
              </w:rPr>
              <w:t xml:space="preserve"> </w:t>
            </w:r>
            <w:r w:rsidRPr="00676C82">
              <w:rPr>
                <w:b/>
              </w:rPr>
              <w:t>lartë</w:t>
            </w:r>
          </w:p>
        </w:tc>
      </w:tr>
      <w:tr w:rsidR="004B738D" w:rsidRPr="00676C82" w:rsidTr="00C4531C">
        <w:tc>
          <w:tcPr>
            <w:tcW w:w="3225" w:type="dxa"/>
            <w:gridSpan w:val="2"/>
          </w:tcPr>
          <w:p w:rsidR="004B738D" w:rsidRPr="00676C82" w:rsidRDefault="004B738D" w:rsidP="004B738D">
            <w:pPr>
              <w:jc w:val="right"/>
            </w:pPr>
            <w:r w:rsidRPr="00676C82">
              <w:t>Përshkrimi:</w:t>
            </w:r>
          </w:p>
        </w:tc>
        <w:tc>
          <w:tcPr>
            <w:tcW w:w="7088" w:type="dxa"/>
            <w:gridSpan w:val="4"/>
          </w:tcPr>
          <w:p w:rsidR="004B738D" w:rsidRPr="00676C82" w:rsidRDefault="004B738D" w:rsidP="004B738D">
            <w:r w:rsidRPr="00676C82">
              <w:t>Lënda</w:t>
            </w:r>
            <w:r>
              <w:t xml:space="preserve"> </w:t>
            </w:r>
            <w:r w:rsidRPr="00676C82">
              <w:t>mësimore</w:t>
            </w:r>
            <w:r>
              <w:t xml:space="preserve"> </w:t>
            </w:r>
            <w:r w:rsidRPr="00676C82">
              <w:t>Sëmundjet e Gojës</w:t>
            </w:r>
          </w:p>
          <w:p w:rsidR="004B738D" w:rsidRPr="00676C82" w:rsidRDefault="004B738D" w:rsidP="004B738D">
            <w:pPr>
              <w:rPr>
                <w:lang w:val="en-GB"/>
              </w:rPr>
            </w:pPr>
          </w:p>
        </w:tc>
      </w:tr>
      <w:tr w:rsidR="004B738D" w:rsidRPr="00676C82" w:rsidTr="00C4531C">
        <w:tc>
          <w:tcPr>
            <w:tcW w:w="3225" w:type="dxa"/>
            <w:gridSpan w:val="2"/>
          </w:tcPr>
          <w:p w:rsidR="004B738D" w:rsidRPr="00676C82" w:rsidRDefault="004B738D" w:rsidP="004B738D">
            <w:pPr>
              <w:jc w:val="right"/>
            </w:pPr>
            <w:r w:rsidRPr="00676C82">
              <w:t>Data:</w:t>
            </w:r>
          </w:p>
        </w:tc>
        <w:tc>
          <w:tcPr>
            <w:tcW w:w="7088" w:type="dxa"/>
            <w:gridSpan w:val="4"/>
          </w:tcPr>
          <w:p w:rsidR="004B738D" w:rsidRPr="00676C82" w:rsidRDefault="004B738D" w:rsidP="004B738D">
            <w:r w:rsidRPr="00676C82">
              <w:rPr>
                <w:lang w:val="fr-FR"/>
              </w:rPr>
              <w:t>09.11.2010</w:t>
            </w:r>
          </w:p>
        </w:tc>
      </w:tr>
      <w:tr w:rsidR="004B738D" w:rsidRPr="00676C82" w:rsidTr="00C4531C">
        <w:tc>
          <w:tcPr>
            <w:tcW w:w="3225" w:type="dxa"/>
            <w:gridSpan w:val="2"/>
          </w:tcPr>
          <w:p w:rsidR="004B738D" w:rsidRPr="00676C82" w:rsidRDefault="004B738D" w:rsidP="004B738D">
            <w:pPr>
              <w:jc w:val="right"/>
            </w:pPr>
            <w:r w:rsidRPr="00676C82">
              <w:t>Vendi:</w:t>
            </w:r>
          </w:p>
        </w:tc>
        <w:tc>
          <w:tcPr>
            <w:tcW w:w="7088" w:type="dxa"/>
            <w:gridSpan w:val="4"/>
          </w:tcPr>
          <w:p w:rsidR="004B738D" w:rsidRPr="00676C82" w:rsidRDefault="004B738D" w:rsidP="004B738D">
            <w:pPr>
              <w:rPr>
                <w:b/>
              </w:rPr>
            </w:pPr>
            <w:r w:rsidRPr="00676C82">
              <w:t>Prishtinë</w:t>
            </w:r>
          </w:p>
        </w:tc>
      </w:tr>
      <w:tr w:rsidR="004B738D" w:rsidRPr="00676C82" w:rsidTr="00C4531C">
        <w:tc>
          <w:tcPr>
            <w:tcW w:w="3225" w:type="dxa"/>
            <w:gridSpan w:val="2"/>
          </w:tcPr>
          <w:p w:rsidR="004B738D" w:rsidRPr="00676C82" w:rsidRDefault="004B738D" w:rsidP="004B738D">
            <w:pPr>
              <w:jc w:val="right"/>
            </w:pPr>
            <w:r w:rsidRPr="00676C82">
              <w:t>EmriiInstitucionit:</w:t>
            </w:r>
          </w:p>
        </w:tc>
        <w:tc>
          <w:tcPr>
            <w:tcW w:w="7088" w:type="dxa"/>
            <w:gridSpan w:val="4"/>
          </w:tcPr>
          <w:p w:rsidR="004B738D" w:rsidRPr="0087478C" w:rsidRDefault="0087478C" w:rsidP="004B738D">
            <w:r>
              <w:t>Universiteti i Prishtinës</w:t>
            </w:r>
            <w:r w:rsidRPr="00676C82">
              <w:t xml:space="preserve"> Fakulteti I Mjekesisë </w:t>
            </w:r>
            <w:r>
              <w:t>Dega e Stomatologjisë</w:t>
            </w:r>
          </w:p>
        </w:tc>
      </w:tr>
      <w:tr w:rsidR="004B738D" w:rsidRPr="00676C82" w:rsidTr="00C4531C">
        <w:tc>
          <w:tcPr>
            <w:tcW w:w="3225" w:type="dxa"/>
            <w:gridSpan w:val="2"/>
          </w:tcPr>
          <w:p w:rsidR="004B738D" w:rsidRPr="00676C82" w:rsidRDefault="004B738D" w:rsidP="004B738D">
            <w:pPr>
              <w:jc w:val="right"/>
            </w:pPr>
            <w:r w:rsidRPr="00676C82">
              <w:t>Pozita:</w:t>
            </w:r>
          </w:p>
        </w:tc>
        <w:tc>
          <w:tcPr>
            <w:tcW w:w="7088" w:type="dxa"/>
            <w:gridSpan w:val="4"/>
          </w:tcPr>
          <w:p w:rsidR="004B738D" w:rsidRPr="00676C82" w:rsidRDefault="004B738D" w:rsidP="004B738D">
            <w:pPr>
              <w:rPr>
                <w:b/>
              </w:rPr>
            </w:pPr>
            <w:r w:rsidRPr="00676C82">
              <w:rPr>
                <w:b/>
              </w:rPr>
              <w:t>Profesor</w:t>
            </w:r>
            <w:r>
              <w:rPr>
                <w:b/>
              </w:rPr>
              <w:t xml:space="preserve"> </w:t>
            </w:r>
            <w:r w:rsidRPr="00676C82">
              <w:rPr>
                <w:b/>
              </w:rPr>
              <w:t>Asistent</w:t>
            </w:r>
          </w:p>
        </w:tc>
      </w:tr>
      <w:tr w:rsidR="004B738D" w:rsidRPr="00676C82" w:rsidTr="00C4531C">
        <w:tc>
          <w:tcPr>
            <w:tcW w:w="3225" w:type="dxa"/>
            <w:gridSpan w:val="2"/>
          </w:tcPr>
          <w:p w:rsidR="004B738D" w:rsidRPr="00676C82" w:rsidRDefault="004B738D" w:rsidP="004B738D">
            <w:pPr>
              <w:jc w:val="right"/>
            </w:pPr>
            <w:r w:rsidRPr="00676C82">
              <w:t>Përshkrimi:</w:t>
            </w:r>
          </w:p>
        </w:tc>
        <w:tc>
          <w:tcPr>
            <w:tcW w:w="7088" w:type="dxa"/>
            <w:gridSpan w:val="4"/>
          </w:tcPr>
          <w:p w:rsidR="004B738D" w:rsidRPr="00DF3E96" w:rsidRDefault="004B738D" w:rsidP="004B738D">
            <w:r w:rsidRPr="00676C82">
              <w:t>Lënda</w:t>
            </w:r>
            <w:r>
              <w:t xml:space="preserve"> </w:t>
            </w:r>
            <w:r w:rsidRPr="00676C82">
              <w:t>mësimore</w:t>
            </w:r>
            <w:r>
              <w:t xml:space="preserve"> </w:t>
            </w:r>
            <w:r w:rsidRPr="00676C82">
              <w:t>Sëmundjet e Gojës</w:t>
            </w:r>
          </w:p>
        </w:tc>
      </w:tr>
      <w:tr w:rsidR="0087478C" w:rsidRPr="00676C82" w:rsidTr="00C4531C">
        <w:tc>
          <w:tcPr>
            <w:tcW w:w="3225" w:type="dxa"/>
            <w:gridSpan w:val="2"/>
          </w:tcPr>
          <w:p w:rsidR="0087478C" w:rsidRPr="00676C82" w:rsidRDefault="0087478C" w:rsidP="004B738D">
            <w:pPr>
              <w:jc w:val="right"/>
            </w:pPr>
          </w:p>
        </w:tc>
        <w:tc>
          <w:tcPr>
            <w:tcW w:w="7088" w:type="dxa"/>
            <w:gridSpan w:val="4"/>
          </w:tcPr>
          <w:p w:rsidR="0087478C" w:rsidRPr="00676C82" w:rsidRDefault="0087478C" w:rsidP="004B738D"/>
        </w:tc>
      </w:tr>
      <w:tr w:rsidR="0087478C" w:rsidRPr="00676C82" w:rsidTr="00C4531C">
        <w:tc>
          <w:tcPr>
            <w:tcW w:w="3225" w:type="dxa"/>
            <w:gridSpan w:val="2"/>
          </w:tcPr>
          <w:p w:rsidR="0087478C" w:rsidRPr="00676C82" w:rsidRDefault="0087478C" w:rsidP="0087478C">
            <w:pPr>
              <w:jc w:val="right"/>
            </w:pPr>
            <w:r w:rsidRPr="00676C82">
              <w:t>Data:</w:t>
            </w:r>
          </w:p>
        </w:tc>
        <w:tc>
          <w:tcPr>
            <w:tcW w:w="7088" w:type="dxa"/>
            <w:gridSpan w:val="4"/>
          </w:tcPr>
          <w:p w:rsidR="0087478C" w:rsidRPr="00676C82" w:rsidRDefault="00AE7F96" w:rsidP="0087478C">
            <w:r>
              <w:rPr>
                <w:lang w:val="fr-FR"/>
              </w:rPr>
              <w:t>13.10.2016</w:t>
            </w:r>
          </w:p>
        </w:tc>
      </w:tr>
      <w:tr w:rsidR="0087478C" w:rsidRPr="00676C82" w:rsidTr="00C4531C">
        <w:tc>
          <w:tcPr>
            <w:tcW w:w="3225" w:type="dxa"/>
            <w:gridSpan w:val="2"/>
          </w:tcPr>
          <w:p w:rsidR="0087478C" w:rsidRPr="00676C82" w:rsidRDefault="0087478C" w:rsidP="0087478C">
            <w:pPr>
              <w:jc w:val="right"/>
            </w:pPr>
            <w:r w:rsidRPr="00676C82">
              <w:lastRenderedPageBreak/>
              <w:t>Vendi:</w:t>
            </w:r>
          </w:p>
        </w:tc>
        <w:tc>
          <w:tcPr>
            <w:tcW w:w="7088" w:type="dxa"/>
            <w:gridSpan w:val="4"/>
          </w:tcPr>
          <w:p w:rsidR="0087478C" w:rsidRPr="00676C82" w:rsidRDefault="0087478C" w:rsidP="0087478C">
            <w:pPr>
              <w:rPr>
                <w:b/>
              </w:rPr>
            </w:pPr>
            <w:r w:rsidRPr="00676C82">
              <w:t>Prishtinë</w:t>
            </w:r>
          </w:p>
        </w:tc>
      </w:tr>
      <w:tr w:rsidR="0087478C" w:rsidRPr="00676C82" w:rsidTr="00C4531C">
        <w:tc>
          <w:tcPr>
            <w:tcW w:w="3225" w:type="dxa"/>
            <w:gridSpan w:val="2"/>
          </w:tcPr>
          <w:p w:rsidR="0087478C" w:rsidRPr="00676C82" w:rsidRDefault="0087478C" w:rsidP="0087478C">
            <w:pPr>
              <w:jc w:val="right"/>
            </w:pPr>
            <w:r w:rsidRPr="00676C82">
              <w:t>EmriiInstitucionit:</w:t>
            </w:r>
          </w:p>
        </w:tc>
        <w:tc>
          <w:tcPr>
            <w:tcW w:w="7088" w:type="dxa"/>
            <w:gridSpan w:val="4"/>
          </w:tcPr>
          <w:p w:rsidR="0087478C" w:rsidRPr="0087478C" w:rsidRDefault="0087478C" w:rsidP="0087478C">
            <w:r>
              <w:t>Universiteti i Prishtinës</w:t>
            </w:r>
            <w:r w:rsidRPr="00676C82">
              <w:t xml:space="preserve"> Fakulteti I Mjekesisë </w:t>
            </w:r>
            <w:r>
              <w:t>Dega e Stomatologjisë</w:t>
            </w:r>
          </w:p>
        </w:tc>
      </w:tr>
      <w:tr w:rsidR="0087478C" w:rsidRPr="00676C82" w:rsidTr="00C4531C">
        <w:tc>
          <w:tcPr>
            <w:tcW w:w="3225" w:type="dxa"/>
            <w:gridSpan w:val="2"/>
          </w:tcPr>
          <w:p w:rsidR="0087478C" w:rsidRPr="00676C82" w:rsidRDefault="0087478C" w:rsidP="0087478C">
            <w:pPr>
              <w:jc w:val="right"/>
            </w:pPr>
            <w:r w:rsidRPr="00676C82">
              <w:t>Pozita:</w:t>
            </w:r>
          </w:p>
        </w:tc>
        <w:tc>
          <w:tcPr>
            <w:tcW w:w="7088" w:type="dxa"/>
            <w:gridSpan w:val="4"/>
          </w:tcPr>
          <w:p w:rsidR="0087478C" w:rsidRPr="00676C82" w:rsidRDefault="0087478C" w:rsidP="0087478C">
            <w:pPr>
              <w:rPr>
                <w:b/>
              </w:rPr>
            </w:pPr>
            <w:r w:rsidRPr="00676C82">
              <w:rPr>
                <w:b/>
              </w:rPr>
              <w:t>Profesor</w:t>
            </w:r>
            <w:r>
              <w:rPr>
                <w:b/>
              </w:rPr>
              <w:t xml:space="preserve"> </w:t>
            </w:r>
            <w:r w:rsidRPr="00676C82">
              <w:rPr>
                <w:b/>
              </w:rPr>
              <w:t>Asistent</w:t>
            </w:r>
          </w:p>
        </w:tc>
      </w:tr>
      <w:tr w:rsidR="0087478C" w:rsidRPr="00676C82" w:rsidTr="00C4531C">
        <w:tc>
          <w:tcPr>
            <w:tcW w:w="3225" w:type="dxa"/>
            <w:gridSpan w:val="2"/>
          </w:tcPr>
          <w:p w:rsidR="0087478C" w:rsidRPr="00676C82" w:rsidRDefault="0087478C" w:rsidP="0087478C">
            <w:pPr>
              <w:jc w:val="right"/>
            </w:pPr>
            <w:r w:rsidRPr="00676C82">
              <w:t>Përshkrimi:</w:t>
            </w:r>
          </w:p>
        </w:tc>
        <w:tc>
          <w:tcPr>
            <w:tcW w:w="7088" w:type="dxa"/>
            <w:gridSpan w:val="4"/>
          </w:tcPr>
          <w:p w:rsidR="0087478C" w:rsidRPr="00DF3E96" w:rsidRDefault="0087478C" w:rsidP="00150CB6">
            <w:r w:rsidRPr="00676C82">
              <w:t>Lënda</w:t>
            </w:r>
            <w:r>
              <w:t xml:space="preserve"> </w:t>
            </w:r>
            <w:r w:rsidRPr="00676C82">
              <w:t>mësimore</w:t>
            </w:r>
            <w:r>
              <w:t xml:space="preserve"> </w:t>
            </w:r>
            <w:r w:rsidR="00150CB6">
              <w:t>Parodontologjia, Mjekësia Orale</w:t>
            </w:r>
          </w:p>
        </w:tc>
      </w:tr>
      <w:tr w:rsidR="0069674F" w:rsidRPr="00676C82" w:rsidTr="00C4531C">
        <w:tc>
          <w:tcPr>
            <w:tcW w:w="3225" w:type="dxa"/>
            <w:gridSpan w:val="2"/>
          </w:tcPr>
          <w:p w:rsidR="0069674F" w:rsidRPr="00676C82" w:rsidRDefault="0069674F" w:rsidP="0087478C">
            <w:pPr>
              <w:jc w:val="right"/>
            </w:pPr>
          </w:p>
        </w:tc>
        <w:tc>
          <w:tcPr>
            <w:tcW w:w="7088" w:type="dxa"/>
            <w:gridSpan w:val="4"/>
          </w:tcPr>
          <w:p w:rsidR="0069674F" w:rsidRPr="00676C82" w:rsidRDefault="0069674F" w:rsidP="00150CB6"/>
        </w:tc>
      </w:tr>
      <w:tr w:rsidR="0069674F" w:rsidRPr="00676C82" w:rsidTr="00C4531C">
        <w:tc>
          <w:tcPr>
            <w:tcW w:w="3225" w:type="dxa"/>
            <w:gridSpan w:val="2"/>
          </w:tcPr>
          <w:p w:rsidR="0069674F" w:rsidRPr="00676C82" w:rsidRDefault="0069674F" w:rsidP="0069674F">
            <w:pPr>
              <w:jc w:val="right"/>
            </w:pPr>
            <w:r w:rsidRPr="00676C82">
              <w:t>Data:</w:t>
            </w:r>
          </w:p>
        </w:tc>
        <w:tc>
          <w:tcPr>
            <w:tcW w:w="7088" w:type="dxa"/>
            <w:gridSpan w:val="4"/>
          </w:tcPr>
          <w:p w:rsidR="0069674F" w:rsidRPr="00676C82" w:rsidRDefault="00AE7F96" w:rsidP="00AE7F96">
            <w:r>
              <w:rPr>
                <w:lang w:val="fr-FR"/>
              </w:rPr>
              <w:t>23.10.2020</w:t>
            </w:r>
          </w:p>
        </w:tc>
      </w:tr>
      <w:tr w:rsidR="0069674F" w:rsidRPr="00676C82" w:rsidTr="00C4531C">
        <w:tc>
          <w:tcPr>
            <w:tcW w:w="3225" w:type="dxa"/>
            <w:gridSpan w:val="2"/>
          </w:tcPr>
          <w:p w:rsidR="0069674F" w:rsidRPr="00676C82" w:rsidRDefault="0069674F" w:rsidP="0069674F">
            <w:pPr>
              <w:jc w:val="right"/>
            </w:pPr>
            <w:r w:rsidRPr="00676C82">
              <w:t>Vendi:</w:t>
            </w:r>
          </w:p>
        </w:tc>
        <w:tc>
          <w:tcPr>
            <w:tcW w:w="7088" w:type="dxa"/>
            <w:gridSpan w:val="4"/>
          </w:tcPr>
          <w:p w:rsidR="0069674F" w:rsidRPr="00676C82" w:rsidRDefault="0069674F" w:rsidP="0069674F">
            <w:pPr>
              <w:rPr>
                <w:b/>
              </w:rPr>
            </w:pPr>
            <w:r w:rsidRPr="00676C82">
              <w:t>Prishtinë</w:t>
            </w:r>
          </w:p>
        </w:tc>
      </w:tr>
      <w:tr w:rsidR="0069674F" w:rsidRPr="00676C82" w:rsidTr="00C4531C">
        <w:tc>
          <w:tcPr>
            <w:tcW w:w="3225" w:type="dxa"/>
            <w:gridSpan w:val="2"/>
          </w:tcPr>
          <w:p w:rsidR="0069674F" w:rsidRPr="00676C82" w:rsidRDefault="0069674F" w:rsidP="0069674F">
            <w:pPr>
              <w:jc w:val="right"/>
            </w:pPr>
            <w:r w:rsidRPr="00676C82">
              <w:t>EmriiInstitucionit:</w:t>
            </w:r>
          </w:p>
        </w:tc>
        <w:tc>
          <w:tcPr>
            <w:tcW w:w="7088" w:type="dxa"/>
            <w:gridSpan w:val="4"/>
          </w:tcPr>
          <w:p w:rsidR="0069674F" w:rsidRPr="0087478C" w:rsidRDefault="0069674F" w:rsidP="0069674F">
            <w:r>
              <w:t>Universiteti i Prishtinës</w:t>
            </w:r>
            <w:r w:rsidRPr="00676C82">
              <w:t xml:space="preserve"> Fakulteti I Mjekesisë </w:t>
            </w:r>
            <w:r>
              <w:t>Dega e Stomatologjisë</w:t>
            </w:r>
          </w:p>
        </w:tc>
      </w:tr>
      <w:tr w:rsidR="0069674F" w:rsidRPr="00676C82" w:rsidTr="00C4531C">
        <w:tc>
          <w:tcPr>
            <w:tcW w:w="3225" w:type="dxa"/>
            <w:gridSpan w:val="2"/>
          </w:tcPr>
          <w:p w:rsidR="0069674F" w:rsidRPr="00676C82" w:rsidRDefault="0069674F" w:rsidP="0069674F">
            <w:pPr>
              <w:jc w:val="right"/>
            </w:pPr>
            <w:r w:rsidRPr="00676C82">
              <w:t>Pozita:</w:t>
            </w:r>
          </w:p>
        </w:tc>
        <w:tc>
          <w:tcPr>
            <w:tcW w:w="7088" w:type="dxa"/>
            <w:gridSpan w:val="4"/>
          </w:tcPr>
          <w:p w:rsidR="0069674F" w:rsidRPr="00676C82" w:rsidRDefault="0069674F" w:rsidP="0069674F">
            <w:pPr>
              <w:rPr>
                <w:b/>
              </w:rPr>
            </w:pPr>
            <w:r w:rsidRPr="00676C82">
              <w:rPr>
                <w:b/>
              </w:rPr>
              <w:t>Profesor</w:t>
            </w:r>
            <w:r>
              <w:rPr>
                <w:b/>
              </w:rPr>
              <w:t xml:space="preserve"> </w:t>
            </w:r>
            <w:r w:rsidRPr="00676C82">
              <w:rPr>
                <w:b/>
              </w:rPr>
              <w:t>Asistent</w:t>
            </w:r>
          </w:p>
        </w:tc>
      </w:tr>
      <w:tr w:rsidR="0069674F" w:rsidRPr="00676C82" w:rsidTr="00C4531C">
        <w:tc>
          <w:tcPr>
            <w:tcW w:w="3225" w:type="dxa"/>
            <w:gridSpan w:val="2"/>
          </w:tcPr>
          <w:p w:rsidR="0069674F" w:rsidRPr="00676C82" w:rsidRDefault="0069674F" w:rsidP="0069674F">
            <w:pPr>
              <w:jc w:val="right"/>
            </w:pPr>
            <w:r w:rsidRPr="00676C82">
              <w:t>Përshkrimi:</w:t>
            </w:r>
          </w:p>
        </w:tc>
        <w:tc>
          <w:tcPr>
            <w:tcW w:w="7088" w:type="dxa"/>
            <w:gridSpan w:val="4"/>
          </w:tcPr>
          <w:p w:rsidR="0069674F" w:rsidRPr="00DF3E96" w:rsidRDefault="0069674F" w:rsidP="0069674F">
            <w:r w:rsidRPr="00676C82">
              <w:t>Lënda</w:t>
            </w:r>
            <w:r>
              <w:t xml:space="preserve"> </w:t>
            </w:r>
            <w:r w:rsidRPr="00676C82">
              <w:t>mësimore</w:t>
            </w:r>
            <w:r>
              <w:t xml:space="preserve"> Parodontologjia, Mjekësia Orale</w:t>
            </w:r>
          </w:p>
        </w:tc>
      </w:tr>
      <w:tr w:rsidR="0069674F" w:rsidRPr="00676C82" w:rsidTr="00C4531C">
        <w:tc>
          <w:tcPr>
            <w:tcW w:w="3225" w:type="dxa"/>
            <w:gridSpan w:val="2"/>
          </w:tcPr>
          <w:p w:rsidR="0069674F" w:rsidRPr="00676C82" w:rsidRDefault="0069674F" w:rsidP="0069674F">
            <w:pPr>
              <w:jc w:val="right"/>
            </w:pPr>
          </w:p>
        </w:tc>
        <w:tc>
          <w:tcPr>
            <w:tcW w:w="7088" w:type="dxa"/>
            <w:gridSpan w:val="4"/>
          </w:tcPr>
          <w:p w:rsidR="0069674F" w:rsidRPr="00676C82" w:rsidRDefault="0069674F" w:rsidP="0069674F"/>
        </w:tc>
      </w:tr>
      <w:tr w:rsidR="00AE7F96" w:rsidRPr="00676C82" w:rsidTr="00C4531C">
        <w:tc>
          <w:tcPr>
            <w:tcW w:w="3225" w:type="dxa"/>
            <w:gridSpan w:val="2"/>
          </w:tcPr>
          <w:p w:rsidR="00AE7F96" w:rsidRPr="00676C82" w:rsidRDefault="00AE7F96" w:rsidP="00AE7F96">
            <w:pPr>
              <w:jc w:val="right"/>
            </w:pPr>
            <w:r w:rsidRPr="00676C82">
              <w:t>Data:</w:t>
            </w:r>
          </w:p>
        </w:tc>
        <w:tc>
          <w:tcPr>
            <w:tcW w:w="7088" w:type="dxa"/>
            <w:gridSpan w:val="4"/>
          </w:tcPr>
          <w:p w:rsidR="00AE7F96" w:rsidRPr="00676C82" w:rsidRDefault="00AE7F96" w:rsidP="00AE7F96">
            <w:r>
              <w:rPr>
                <w:lang w:val="fr-FR"/>
              </w:rPr>
              <w:t>13.10.2021</w:t>
            </w:r>
          </w:p>
        </w:tc>
      </w:tr>
      <w:tr w:rsidR="00AE7F96" w:rsidRPr="00676C82" w:rsidTr="00C4531C">
        <w:tc>
          <w:tcPr>
            <w:tcW w:w="3225" w:type="dxa"/>
            <w:gridSpan w:val="2"/>
          </w:tcPr>
          <w:p w:rsidR="00AE7F96" w:rsidRPr="00676C82" w:rsidRDefault="00AE7F96" w:rsidP="00AE7F96">
            <w:pPr>
              <w:jc w:val="right"/>
            </w:pPr>
            <w:r w:rsidRPr="00676C82">
              <w:t>Vendi:</w:t>
            </w:r>
          </w:p>
        </w:tc>
        <w:tc>
          <w:tcPr>
            <w:tcW w:w="7088" w:type="dxa"/>
            <w:gridSpan w:val="4"/>
          </w:tcPr>
          <w:p w:rsidR="00AE7F96" w:rsidRPr="00676C82" w:rsidRDefault="00AE7F96" w:rsidP="00AE7F96">
            <w:pPr>
              <w:rPr>
                <w:b/>
              </w:rPr>
            </w:pPr>
            <w:r w:rsidRPr="00676C82">
              <w:t>Prishtinë</w:t>
            </w:r>
          </w:p>
        </w:tc>
      </w:tr>
      <w:tr w:rsidR="00AE7F96" w:rsidRPr="00676C82" w:rsidTr="00C4531C">
        <w:tc>
          <w:tcPr>
            <w:tcW w:w="3225" w:type="dxa"/>
            <w:gridSpan w:val="2"/>
          </w:tcPr>
          <w:p w:rsidR="00AE7F96" w:rsidRPr="00676C82" w:rsidRDefault="00AE7F96" w:rsidP="00AE7F96">
            <w:pPr>
              <w:jc w:val="right"/>
            </w:pPr>
            <w:r w:rsidRPr="00676C82">
              <w:t>EmriiInstitucionit:</w:t>
            </w:r>
          </w:p>
        </w:tc>
        <w:tc>
          <w:tcPr>
            <w:tcW w:w="7088" w:type="dxa"/>
            <w:gridSpan w:val="4"/>
          </w:tcPr>
          <w:p w:rsidR="00AE7F96" w:rsidRPr="0087478C" w:rsidRDefault="00AE7F96" w:rsidP="00AE7F96">
            <w:r>
              <w:t>Kolegji AAB</w:t>
            </w:r>
          </w:p>
        </w:tc>
      </w:tr>
      <w:tr w:rsidR="00AE7F96" w:rsidRPr="00676C82" w:rsidTr="00C4531C">
        <w:tc>
          <w:tcPr>
            <w:tcW w:w="3225" w:type="dxa"/>
            <w:gridSpan w:val="2"/>
          </w:tcPr>
          <w:p w:rsidR="00AE7F96" w:rsidRPr="00676C82" w:rsidRDefault="00AE7F96" w:rsidP="00AE7F96">
            <w:pPr>
              <w:jc w:val="right"/>
            </w:pPr>
            <w:r w:rsidRPr="00676C82">
              <w:t>Pozita:</w:t>
            </w:r>
          </w:p>
        </w:tc>
        <w:tc>
          <w:tcPr>
            <w:tcW w:w="7088" w:type="dxa"/>
            <w:gridSpan w:val="4"/>
          </w:tcPr>
          <w:p w:rsidR="00AE7F96" w:rsidRPr="00676C82" w:rsidRDefault="00AE7F96" w:rsidP="00AE7F96">
            <w:pPr>
              <w:rPr>
                <w:b/>
              </w:rPr>
            </w:pPr>
            <w:r w:rsidRPr="00676C82">
              <w:rPr>
                <w:b/>
              </w:rPr>
              <w:t>Profesor</w:t>
            </w:r>
            <w:r>
              <w:rPr>
                <w:b/>
              </w:rPr>
              <w:t xml:space="preserve"> </w:t>
            </w:r>
            <w:r w:rsidRPr="00676C82">
              <w:rPr>
                <w:b/>
              </w:rPr>
              <w:t>Asistent</w:t>
            </w:r>
            <w:r>
              <w:rPr>
                <w:b/>
              </w:rPr>
              <w:t>, part time</w:t>
            </w:r>
          </w:p>
        </w:tc>
      </w:tr>
      <w:tr w:rsidR="00AE7F96" w:rsidRPr="00676C82" w:rsidTr="00C4531C">
        <w:tc>
          <w:tcPr>
            <w:tcW w:w="3225" w:type="dxa"/>
            <w:gridSpan w:val="2"/>
          </w:tcPr>
          <w:p w:rsidR="00AE7F96" w:rsidRPr="00676C82" w:rsidRDefault="00AE7F96" w:rsidP="00AE7F96">
            <w:pPr>
              <w:jc w:val="right"/>
            </w:pPr>
            <w:r w:rsidRPr="00676C82">
              <w:t>Përshkrimi:</w:t>
            </w:r>
          </w:p>
        </w:tc>
        <w:tc>
          <w:tcPr>
            <w:tcW w:w="7088" w:type="dxa"/>
            <w:gridSpan w:val="4"/>
          </w:tcPr>
          <w:p w:rsidR="00AE7F96" w:rsidRPr="00DF3E96" w:rsidRDefault="00AE7F96" w:rsidP="00AE7F96">
            <w:r w:rsidRPr="00676C82">
              <w:t>Lënda</w:t>
            </w:r>
            <w:r>
              <w:t xml:space="preserve"> </w:t>
            </w:r>
            <w:r w:rsidRPr="00676C82">
              <w:t>mësimore</w:t>
            </w:r>
            <w:r>
              <w:t xml:space="preserve"> Parodontologjia, Mjekësia Orale</w:t>
            </w:r>
          </w:p>
        </w:tc>
      </w:tr>
      <w:tr w:rsidR="00AE7F96" w:rsidRPr="00676C82" w:rsidTr="00C4531C">
        <w:tc>
          <w:tcPr>
            <w:tcW w:w="3225" w:type="dxa"/>
            <w:gridSpan w:val="2"/>
            <w:shd w:val="clear" w:color="auto" w:fill="B8CCE4"/>
          </w:tcPr>
          <w:p w:rsidR="00AE7F96" w:rsidRPr="00676C82" w:rsidRDefault="00AE7F96" w:rsidP="00AE7F96"/>
        </w:tc>
        <w:tc>
          <w:tcPr>
            <w:tcW w:w="7088" w:type="dxa"/>
            <w:gridSpan w:val="4"/>
            <w:shd w:val="clear" w:color="auto" w:fill="B8CCE4"/>
          </w:tcPr>
          <w:p w:rsidR="00AE7F96" w:rsidRPr="00676C82" w:rsidRDefault="00AE7F96" w:rsidP="00AE7F96"/>
        </w:tc>
      </w:tr>
      <w:tr w:rsidR="00AE7F96" w:rsidRPr="00676C82" w:rsidTr="00C4531C">
        <w:tc>
          <w:tcPr>
            <w:tcW w:w="10313" w:type="dxa"/>
            <w:gridSpan w:val="6"/>
          </w:tcPr>
          <w:p w:rsidR="00AE7F96" w:rsidRPr="00676C82" w:rsidRDefault="00AE7F96" w:rsidP="00AE7F96">
            <w:pPr>
              <w:spacing w:before="60" w:after="60"/>
              <w:rPr>
                <w:b/>
              </w:rPr>
            </w:pPr>
            <w:r w:rsidRPr="00676C82">
              <w:rPr>
                <w:b/>
              </w:rPr>
              <w:t>12. Arsimimi</w:t>
            </w:r>
            <w:r>
              <w:rPr>
                <w:b/>
              </w:rPr>
              <w:t xml:space="preserve"> </w:t>
            </w:r>
            <w:r w:rsidRPr="00676C82">
              <w:rPr>
                <w:b/>
              </w:rPr>
              <w:t>dhe</w:t>
            </w:r>
            <w:r>
              <w:rPr>
                <w:b/>
              </w:rPr>
              <w:t xml:space="preserve"> </w:t>
            </w:r>
            <w:r w:rsidRPr="00676C82">
              <w:rPr>
                <w:b/>
              </w:rPr>
              <w:t>trajnimet:</w:t>
            </w:r>
          </w:p>
        </w:tc>
      </w:tr>
      <w:tr w:rsidR="00AE7F96" w:rsidRPr="00676C82" w:rsidTr="00C4531C">
        <w:tc>
          <w:tcPr>
            <w:tcW w:w="3225" w:type="dxa"/>
            <w:gridSpan w:val="2"/>
          </w:tcPr>
          <w:p w:rsidR="00AE7F96" w:rsidRPr="00676C82" w:rsidRDefault="00AE7F96" w:rsidP="00AE7F96">
            <w:pPr>
              <w:jc w:val="right"/>
            </w:pPr>
            <w:r w:rsidRPr="00676C82">
              <w:t>Data:</w:t>
            </w:r>
          </w:p>
        </w:tc>
        <w:tc>
          <w:tcPr>
            <w:tcW w:w="7088" w:type="dxa"/>
            <w:gridSpan w:val="4"/>
          </w:tcPr>
          <w:p w:rsidR="00AE7F96" w:rsidRPr="00676C82" w:rsidRDefault="00AE7F96" w:rsidP="00AE7F96">
            <w:r w:rsidRPr="00676C82">
              <w:t>1984-85</w:t>
            </w:r>
          </w:p>
        </w:tc>
      </w:tr>
      <w:tr w:rsidR="00AE7F96" w:rsidRPr="00676C82" w:rsidTr="00C4531C">
        <w:tc>
          <w:tcPr>
            <w:tcW w:w="3225" w:type="dxa"/>
            <w:gridSpan w:val="2"/>
          </w:tcPr>
          <w:p w:rsidR="00AE7F96" w:rsidRPr="00676C82" w:rsidRDefault="00AE7F96" w:rsidP="00AE7F96">
            <w:pPr>
              <w:jc w:val="right"/>
            </w:pPr>
            <w:r w:rsidRPr="00676C82">
              <w:t>Kualifikimi</w:t>
            </w:r>
            <w:r>
              <w:t xml:space="preserve"> </w:t>
            </w:r>
            <w:r w:rsidRPr="00676C82">
              <w:t>i</w:t>
            </w:r>
            <w:r>
              <w:t xml:space="preserve"> </w:t>
            </w:r>
            <w:r w:rsidRPr="00676C82">
              <w:t>arritur:</w:t>
            </w:r>
          </w:p>
        </w:tc>
        <w:tc>
          <w:tcPr>
            <w:tcW w:w="7088" w:type="dxa"/>
            <w:gridSpan w:val="4"/>
          </w:tcPr>
          <w:p w:rsidR="00AE7F96" w:rsidRPr="00676C82" w:rsidRDefault="00AE7F96" w:rsidP="00AE7F96">
            <w:r w:rsidRPr="00676C82">
              <w:t>Studime</w:t>
            </w:r>
            <w:r>
              <w:t xml:space="preserve"> </w:t>
            </w:r>
            <w:r w:rsidRPr="00676C82">
              <w:t>pasdiplomike</w:t>
            </w:r>
            <w:r>
              <w:t xml:space="preserve"> </w:t>
            </w:r>
            <w:r w:rsidRPr="00676C82">
              <w:t>magjistraturës</w:t>
            </w:r>
          </w:p>
        </w:tc>
      </w:tr>
      <w:tr w:rsidR="00AE7F96" w:rsidRPr="00676C82" w:rsidTr="00C4531C">
        <w:tc>
          <w:tcPr>
            <w:tcW w:w="3225" w:type="dxa"/>
            <w:gridSpan w:val="2"/>
          </w:tcPr>
          <w:p w:rsidR="00AE7F96" w:rsidRPr="00676C82" w:rsidRDefault="00AE7F96" w:rsidP="00AE7F96">
            <w:pPr>
              <w:jc w:val="right"/>
            </w:pPr>
            <w:r w:rsidRPr="00676C82">
              <w:t>Temat</w:t>
            </w:r>
            <w:r>
              <w:t xml:space="preserve"> </w:t>
            </w:r>
            <w:r w:rsidRPr="00676C82">
              <w:t>kryeosore/shkathtësitë</w:t>
            </w:r>
            <w:r>
              <w:t xml:space="preserve"> </w:t>
            </w:r>
            <w:r w:rsidRPr="00676C82">
              <w:t>profesionale</w:t>
            </w:r>
            <w:r>
              <w:t xml:space="preserve"> </w:t>
            </w:r>
            <w:r w:rsidRPr="00676C82">
              <w:t>të</w:t>
            </w:r>
            <w:r>
              <w:t xml:space="preserve"> </w:t>
            </w:r>
            <w:r w:rsidRPr="00676C82">
              <w:t>arritura:</w:t>
            </w:r>
          </w:p>
        </w:tc>
        <w:tc>
          <w:tcPr>
            <w:tcW w:w="7088" w:type="dxa"/>
            <w:gridSpan w:val="4"/>
          </w:tcPr>
          <w:p w:rsidR="00AE7F96" w:rsidRPr="00676C82" w:rsidRDefault="00AE7F96" w:rsidP="00AE7F96">
            <w:r w:rsidRPr="00676C82">
              <w:t>Aftesimi per hulumtimeshkencore</w:t>
            </w:r>
          </w:p>
        </w:tc>
      </w:tr>
      <w:tr w:rsidR="00AE7F96" w:rsidRPr="00676C82" w:rsidTr="00C4531C">
        <w:tc>
          <w:tcPr>
            <w:tcW w:w="3225" w:type="dxa"/>
            <w:gridSpan w:val="2"/>
          </w:tcPr>
          <w:p w:rsidR="00AE7F96" w:rsidRPr="00676C82" w:rsidRDefault="00AE7F96" w:rsidP="00AE7F96">
            <w:pPr>
              <w:jc w:val="right"/>
            </w:pPr>
            <w:r w:rsidRPr="00676C82">
              <w:t>Organizuar</w:t>
            </w:r>
            <w:r>
              <w:t xml:space="preserve"> </w:t>
            </w:r>
            <w:r w:rsidRPr="00676C82">
              <w:t xml:space="preserve">nga:  </w:t>
            </w:r>
            <w:r>
              <w:t xml:space="preserve">emri </w:t>
            </w:r>
            <w:r w:rsidRPr="00676C82">
              <w:t>i</w:t>
            </w:r>
            <w:r>
              <w:t xml:space="preserve"> </w:t>
            </w:r>
            <w:r w:rsidRPr="00676C82">
              <w:t>institucionit:</w:t>
            </w:r>
          </w:p>
        </w:tc>
        <w:tc>
          <w:tcPr>
            <w:tcW w:w="7088" w:type="dxa"/>
            <w:gridSpan w:val="4"/>
          </w:tcPr>
          <w:p w:rsidR="00AE7F96" w:rsidRPr="00676C82" w:rsidRDefault="00AE7F96" w:rsidP="00AE7F96">
            <w:r w:rsidRPr="00676C82">
              <w:t xml:space="preserve">Fakulteti </w:t>
            </w:r>
            <w:r>
              <w:t>Stomatologjisë,</w:t>
            </w:r>
            <w:r w:rsidRPr="00676C82">
              <w:t xml:space="preserve"> Beograd</w:t>
            </w:r>
          </w:p>
        </w:tc>
      </w:tr>
      <w:tr w:rsidR="00AE7F96" w:rsidRPr="00676C82" w:rsidTr="00C4531C">
        <w:trPr>
          <w:trHeight w:val="701"/>
        </w:trPr>
        <w:tc>
          <w:tcPr>
            <w:tcW w:w="3225" w:type="dxa"/>
            <w:gridSpan w:val="2"/>
          </w:tcPr>
          <w:p w:rsidR="00AE7F96" w:rsidRPr="00DF3E96" w:rsidRDefault="00AE7F96" w:rsidP="00AE7F96">
            <w:pPr>
              <w:jc w:val="right"/>
            </w:pPr>
            <w:r w:rsidRPr="00676C82">
              <w:t>Niveli</w:t>
            </w:r>
            <w:r>
              <w:t xml:space="preserve"> </w:t>
            </w:r>
            <w:r w:rsidRPr="00676C82">
              <w:t>kombëtar</w:t>
            </w:r>
            <w:r>
              <w:t xml:space="preserve"> </w:t>
            </w:r>
            <w:r w:rsidRPr="00676C82">
              <w:t>dhe</w:t>
            </w:r>
            <w:r>
              <w:t xml:space="preserve"> </w:t>
            </w:r>
            <w:r w:rsidRPr="00676C82">
              <w:t>ndërkombëtar</w:t>
            </w:r>
            <w:r>
              <w:t xml:space="preserve"> </w:t>
            </w:r>
            <w:r w:rsidRPr="00676C82">
              <w:t>i</w:t>
            </w:r>
            <w:r>
              <w:t xml:space="preserve"> </w:t>
            </w:r>
            <w:r w:rsidRPr="00676C82">
              <w:t>kualifikimit:</w:t>
            </w:r>
          </w:p>
        </w:tc>
        <w:tc>
          <w:tcPr>
            <w:tcW w:w="7088" w:type="dxa"/>
            <w:gridSpan w:val="4"/>
          </w:tcPr>
          <w:p w:rsidR="00AE7F96" w:rsidRPr="00676C82" w:rsidRDefault="00AE7F96" w:rsidP="00AE7F96"/>
        </w:tc>
      </w:tr>
      <w:tr w:rsidR="00AE7F96" w:rsidRPr="00676C82" w:rsidTr="00C4531C">
        <w:trPr>
          <w:trHeight w:val="283"/>
        </w:trPr>
        <w:tc>
          <w:tcPr>
            <w:tcW w:w="3225" w:type="dxa"/>
            <w:gridSpan w:val="2"/>
          </w:tcPr>
          <w:p w:rsidR="00AE7F96" w:rsidRPr="00676C82" w:rsidRDefault="00AE7F96" w:rsidP="00AE7F96">
            <w:pPr>
              <w:jc w:val="right"/>
            </w:pPr>
          </w:p>
        </w:tc>
        <w:tc>
          <w:tcPr>
            <w:tcW w:w="7088" w:type="dxa"/>
            <w:gridSpan w:val="4"/>
          </w:tcPr>
          <w:p w:rsidR="00AE7F96" w:rsidRPr="00676C82" w:rsidRDefault="00AE7F96" w:rsidP="00AE7F96"/>
        </w:tc>
      </w:tr>
      <w:tr w:rsidR="00AE7F96" w:rsidRPr="00676C82" w:rsidTr="00C4531C">
        <w:trPr>
          <w:trHeight w:val="283"/>
        </w:trPr>
        <w:tc>
          <w:tcPr>
            <w:tcW w:w="3225" w:type="dxa"/>
            <w:gridSpan w:val="2"/>
          </w:tcPr>
          <w:p w:rsidR="00AE7F96" w:rsidRPr="00676C82" w:rsidRDefault="00AE7F96" w:rsidP="00AE7F96">
            <w:pPr>
              <w:jc w:val="right"/>
            </w:pPr>
            <w:r w:rsidRPr="00676C82">
              <w:t>Data:</w:t>
            </w:r>
          </w:p>
        </w:tc>
        <w:tc>
          <w:tcPr>
            <w:tcW w:w="7088" w:type="dxa"/>
            <w:gridSpan w:val="4"/>
          </w:tcPr>
          <w:p w:rsidR="00AE7F96" w:rsidRPr="00676C82" w:rsidRDefault="00AE7F96" w:rsidP="00AE7F96">
            <w:r>
              <w:t>1989-90</w:t>
            </w:r>
          </w:p>
        </w:tc>
      </w:tr>
      <w:tr w:rsidR="00AE7F96" w:rsidRPr="00676C82" w:rsidTr="00C4531C">
        <w:trPr>
          <w:trHeight w:val="269"/>
        </w:trPr>
        <w:tc>
          <w:tcPr>
            <w:tcW w:w="3225" w:type="dxa"/>
            <w:gridSpan w:val="2"/>
          </w:tcPr>
          <w:p w:rsidR="00AE7F96" w:rsidRPr="00676C82" w:rsidRDefault="00AE7F96" w:rsidP="00AE7F96">
            <w:pPr>
              <w:jc w:val="right"/>
            </w:pPr>
            <w:r w:rsidRPr="00676C82">
              <w:t>Kualifikimi</w:t>
            </w:r>
            <w:r>
              <w:t xml:space="preserve"> </w:t>
            </w:r>
            <w:r w:rsidRPr="00676C82">
              <w:t>i</w:t>
            </w:r>
            <w:r>
              <w:t xml:space="preserve"> </w:t>
            </w:r>
            <w:r w:rsidRPr="00676C82">
              <w:t>arritur:</w:t>
            </w:r>
          </w:p>
        </w:tc>
        <w:tc>
          <w:tcPr>
            <w:tcW w:w="7088" w:type="dxa"/>
            <w:gridSpan w:val="4"/>
          </w:tcPr>
          <w:p w:rsidR="00AE7F96" w:rsidRPr="00676C82" w:rsidRDefault="00AE7F96" w:rsidP="00AE7F96">
            <w:r w:rsidRPr="00676C82">
              <w:t>Studime</w:t>
            </w:r>
            <w:r>
              <w:t xml:space="preserve"> </w:t>
            </w:r>
            <w:r w:rsidRPr="00676C82">
              <w:t>pasdiplomike</w:t>
            </w:r>
            <w:r>
              <w:t xml:space="preserve"> </w:t>
            </w:r>
            <w:r w:rsidRPr="00676C82">
              <w:t>specialistike</w:t>
            </w:r>
          </w:p>
        </w:tc>
      </w:tr>
      <w:tr w:rsidR="00AE7F96" w:rsidRPr="00676C82" w:rsidTr="00C4531C">
        <w:trPr>
          <w:trHeight w:val="691"/>
        </w:trPr>
        <w:tc>
          <w:tcPr>
            <w:tcW w:w="3225" w:type="dxa"/>
            <w:gridSpan w:val="2"/>
          </w:tcPr>
          <w:p w:rsidR="00AE7F96" w:rsidRPr="00676C82" w:rsidRDefault="00AE7F96" w:rsidP="00AE7F96">
            <w:pPr>
              <w:jc w:val="right"/>
            </w:pPr>
            <w:r w:rsidRPr="00676C82">
              <w:t>Temat</w:t>
            </w:r>
            <w:r>
              <w:t xml:space="preserve"> </w:t>
            </w:r>
            <w:r w:rsidRPr="00676C82">
              <w:t>kryeosore/shkathtësitë</w:t>
            </w:r>
            <w:r>
              <w:t xml:space="preserve"> </w:t>
            </w:r>
            <w:r w:rsidRPr="00676C82">
              <w:t>profesionale</w:t>
            </w:r>
            <w:r>
              <w:t xml:space="preserve"> </w:t>
            </w:r>
            <w:r w:rsidRPr="00676C82">
              <w:t>të</w:t>
            </w:r>
            <w:r>
              <w:t xml:space="preserve"> </w:t>
            </w:r>
            <w:r w:rsidRPr="00676C82">
              <w:t>arritura:</w:t>
            </w:r>
          </w:p>
        </w:tc>
        <w:tc>
          <w:tcPr>
            <w:tcW w:w="7088" w:type="dxa"/>
            <w:gridSpan w:val="4"/>
          </w:tcPr>
          <w:p w:rsidR="00AE7F96" w:rsidRPr="00676C82" w:rsidRDefault="00AE7F96" w:rsidP="00AE7F96">
            <w:r w:rsidRPr="00676C82">
              <w:t>Aftësimi</w:t>
            </w:r>
            <w:r>
              <w:t xml:space="preserve"> </w:t>
            </w:r>
            <w:r w:rsidRPr="00676C82">
              <w:t>profesional</w:t>
            </w:r>
          </w:p>
        </w:tc>
      </w:tr>
      <w:tr w:rsidR="00AE7F96" w:rsidRPr="00676C82" w:rsidTr="00C4531C">
        <w:trPr>
          <w:trHeight w:val="519"/>
        </w:trPr>
        <w:tc>
          <w:tcPr>
            <w:tcW w:w="3225" w:type="dxa"/>
            <w:gridSpan w:val="2"/>
          </w:tcPr>
          <w:p w:rsidR="00AE7F96" w:rsidRPr="00676C82" w:rsidRDefault="00AE7F96" w:rsidP="00AE7F96">
            <w:pPr>
              <w:jc w:val="right"/>
            </w:pPr>
            <w:r w:rsidRPr="00676C82">
              <w:t>Organizuar</w:t>
            </w:r>
            <w:r>
              <w:t xml:space="preserve"> </w:t>
            </w:r>
            <w:r w:rsidRPr="00676C82">
              <w:t xml:space="preserve">nga:  </w:t>
            </w:r>
            <w:r>
              <w:t xml:space="preserve">emri </w:t>
            </w:r>
            <w:r w:rsidRPr="00676C82">
              <w:t>i</w:t>
            </w:r>
            <w:r>
              <w:t xml:space="preserve"> </w:t>
            </w:r>
            <w:r w:rsidRPr="00676C82">
              <w:t>institucionit:</w:t>
            </w:r>
          </w:p>
        </w:tc>
        <w:tc>
          <w:tcPr>
            <w:tcW w:w="7088" w:type="dxa"/>
            <w:gridSpan w:val="4"/>
          </w:tcPr>
          <w:p w:rsidR="00AE7F96" w:rsidRPr="00676C82" w:rsidRDefault="00AE7F96" w:rsidP="00AE7F96">
            <w:r w:rsidRPr="00676C82">
              <w:t xml:space="preserve">Fakulteti </w:t>
            </w:r>
            <w:r>
              <w:t>i S</w:t>
            </w:r>
            <w:r w:rsidRPr="00676C82">
              <w:t xml:space="preserve">tomatologjise </w:t>
            </w:r>
          </w:p>
          <w:p w:rsidR="00AE7F96" w:rsidRPr="00676C82" w:rsidRDefault="00AE7F96" w:rsidP="00AE7F96">
            <w:r w:rsidRPr="00676C82">
              <w:t>Zagreb, Kroaci</w:t>
            </w:r>
          </w:p>
        </w:tc>
      </w:tr>
      <w:tr w:rsidR="00AE7F96" w:rsidRPr="00676C82" w:rsidTr="00C4531C">
        <w:trPr>
          <w:trHeight w:val="716"/>
        </w:trPr>
        <w:tc>
          <w:tcPr>
            <w:tcW w:w="3225" w:type="dxa"/>
            <w:gridSpan w:val="2"/>
          </w:tcPr>
          <w:p w:rsidR="00AE7F96" w:rsidRPr="00DF3E96" w:rsidRDefault="00AE7F96" w:rsidP="00AE7F96">
            <w:pPr>
              <w:jc w:val="right"/>
            </w:pPr>
            <w:r w:rsidRPr="00676C82">
              <w:t>Niveli</w:t>
            </w:r>
            <w:r>
              <w:t xml:space="preserve"> </w:t>
            </w:r>
            <w:r w:rsidRPr="00676C82">
              <w:t>kombëtar</w:t>
            </w:r>
            <w:r>
              <w:t xml:space="preserve"> </w:t>
            </w:r>
            <w:r w:rsidRPr="00676C82">
              <w:t>dhe</w:t>
            </w:r>
            <w:r>
              <w:t xml:space="preserve"> </w:t>
            </w:r>
            <w:r w:rsidRPr="00676C82">
              <w:t>ndërkombëtar</w:t>
            </w:r>
            <w:r>
              <w:t xml:space="preserve"> </w:t>
            </w:r>
            <w:r w:rsidRPr="00676C82">
              <w:t>i</w:t>
            </w:r>
            <w:r>
              <w:t xml:space="preserve"> </w:t>
            </w:r>
            <w:r w:rsidRPr="00676C82">
              <w:t>kualifikimit:</w:t>
            </w:r>
          </w:p>
        </w:tc>
        <w:tc>
          <w:tcPr>
            <w:tcW w:w="7088" w:type="dxa"/>
            <w:gridSpan w:val="4"/>
          </w:tcPr>
          <w:p w:rsidR="00AE7F96" w:rsidRPr="00676C82" w:rsidRDefault="00AE7F96" w:rsidP="00AE7F96"/>
        </w:tc>
      </w:tr>
      <w:tr w:rsidR="00AE7F96" w:rsidRPr="00676C82" w:rsidTr="00C4531C">
        <w:trPr>
          <w:trHeight w:val="283"/>
        </w:trPr>
        <w:tc>
          <w:tcPr>
            <w:tcW w:w="3225" w:type="dxa"/>
            <w:gridSpan w:val="2"/>
          </w:tcPr>
          <w:p w:rsidR="00AE7F96" w:rsidRPr="00676C82" w:rsidRDefault="00AE7F96" w:rsidP="00AE7F96">
            <w:pPr>
              <w:jc w:val="right"/>
            </w:pPr>
            <w:r w:rsidRPr="00676C82">
              <w:t>Data:</w:t>
            </w:r>
          </w:p>
        </w:tc>
        <w:tc>
          <w:tcPr>
            <w:tcW w:w="7088" w:type="dxa"/>
            <w:gridSpan w:val="4"/>
          </w:tcPr>
          <w:p w:rsidR="00AE7F96" w:rsidRPr="00676C82" w:rsidRDefault="00AE7F96" w:rsidP="00AE7F96">
            <w:r w:rsidRPr="00676C82">
              <w:t>2003</w:t>
            </w:r>
          </w:p>
        </w:tc>
      </w:tr>
      <w:tr w:rsidR="00AE7F96" w:rsidRPr="00676C82" w:rsidTr="00C4531C">
        <w:trPr>
          <w:trHeight w:val="269"/>
        </w:trPr>
        <w:tc>
          <w:tcPr>
            <w:tcW w:w="3225" w:type="dxa"/>
            <w:gridSpan w:val="2"/>
          </w:tcPr>
          <w:p w:rsidR="00AE7F96" w:rsidRPr="00676C82" w:rsidRDefault="00AE7F96" w:rsidP="00AE7F96">
            <w:pPr>
              <w:jc w:val="right"/>
            </w:pPr>
            <w:r w:rsidRPr="00676C82">
              <w:t>Kualifikimi</w:t>
            </w:r>
            <w:r>
              <w:t xml:space="preserve"> </w:t>
            </w:r>
            <w:r w:rsidRPr="00676C82">
              <w:t>i</w:t>
            </w:r>
            <w:r>
              <w:t xml:space="preserve"> </w:t>
            </w:r>
            <w:r w:rsidRPr="00676C82">
              <w:t>arritur:</w:t>
            </w:r>
          </w:p>
        </w:tc>
        <w:tc>
          <w:tcPr>
            <w:tcW w:w="7088" w:type="dxa"/>
            <w:gridSpan w:val="4"/>
          </w:tcPr>
          <w:p w:rsidR="00AE7F96" w:rsidRPr="00676C82" w:rsidRDefault="00AE7F96" w:rsidP="00AE7F96">
            <w:r w:rsidRPr="00676C82">
              <w:t>Eksperimentishkencor</w:t>
            </w:r>
          </w:p>
        </w:tc>
      </w:tr>
      <w:tr w:rsidR="00AE7F96" w:rsidRPr="00676C82" w:rsidTr="00C4531C">
        <w:trPr>
          <w:trHeight w:val="691"/>
        </w:trPr>
        <w:tc>
          <w:tcPr>
            <w:tcW w:w="3225" w:type="dxa"/>
            <w:gridSpan w:val="2"/>
          </w:tcPr>
          <w:p w:rsidR="00AE7F96" w:rsidRPr="00676C82" w:rsidRDefault="00AE7F96" w:rsidP="00AE7F96">
            <w:pPr>
              <w:jc w:val="right"/>
            </w:pPr>
            <w:r w:rsidRPr="00676C82">
              <w:t>Temat</w:t>
            </w:r>
            <w:r>
              <w:t xml:space="preserve"> </w:t>
            </w:r>
            <w:r w:rsidRPr="00676C82">
              <w:t>kryeosore/shkathtësitë</w:t>
            </w:r>
            <w:r>
              <w:t xml:space="preserve"> </w:t>
            </w:r>
            <w:r w:rsidRPr="00676C82">
              <w:t>profesionale</w:t>
            </w:r>
            <w:r>
              <w:t xml:space="preserve"> </w:t>
            </w:r>
            <w:r w:rsidRPr="00676C82">
              <w:t>të</w:t>
            </w:r>
            <w:r>
              <w:t xml:space="preserve"> </w:t>
            </w:r>
            <w:r w:rsidRPr="00676C82">
              <w:t>arritura:</w:t>
            </w:r>
          </w:p>
        </w:tc>
        <w:tc>
          <w:tcPr>
            <w:tcW w:w="7088" w:type="dxa"/>
            <w:gridSpan w:val="4"/>
          </w:tcPr>
          <w:p w:rsidR="00AE7F96" w:rsidRPr="00676C82" w:rsidRDefault="00AE7F96" w:rsidP="00AE7F96"/>
        </w:tc>
      </w:tr>
      <w:tr w:rsidR="00AE7F96" w:rsidRPr="00676C82" w:rsidTr="00C4531C">
        <w:trPr>
          <w:trHeight w:val="519"/>
        </w:trPr>
        <w:tc>
          <w:tcPr>
            <w:tcW w:w="3225" w:type="dxa"/>
            <w:gridSpan w:val="2"/>
          </w:tcPr>
          <w:p w:rsidR="00AE7F96" w:rsidRPr="00676C82" w:rsidRDefault="00AE7F96" w:rsidP="00AE7F96">
            <w:pPr>
              <w:jc w:val="right"/>
            </w:pPr>
            <w:r w:rsidRPr="00676C82">
              <w:t>Organizuar</w:t>
            </w:r>
            <w:r>
              <w:t xml:space="preserve"> </w:t>
            </w:r>
            <w:r w:rsidRPr="00676C82">
              <w:t xml:space="preserve">nga:  </w:t>
            </w:r>
            <w:r>
              <w:t xml:space="preserve">emri </w:t>
            </w:r>
            <w:r w:rsidRPr="00676C82">
              <w:t>i</w:t>
            </w:r>
            <w:r>
              <w:t xml:space="preserve"> </w:t>
            </w:r>
            <w:r w:rsidRPr="00676C82">
              <w:t>institucionit:</w:t>
            </w:r>
          </w:p>
        </w:tc>
        <w:tc>
          <w:tcPr>
            <w:tcW w:w="7088" w:type="dxa"/>
            <w:gridSpan w:val="4"/>
          </w:tcPr>
          <w:p w:rsidR="00AE7F96" w:rsidRPr="00676C82" w:rsidRDefault="00AE7F96" w:rsidP="00AE7F96">
            <w:r w:rsidRPr="00676C82">
              <w:t>Instituti</w:t>
            </w:r>
            <w:r>
              <w:t xml:space="preserve"> </w:t>
            </w:r>
            <w:r w:rsidRPr="00676C82">
              <w:t>shkencor</w:t>
            </w:r>
            <w:r>
              <w:t xml:space="preserve"> </w:t>
            </w:r>
            <w:r w:rsidRPr="00676C82">
              <w:t>Tubitac-Turqi</w:t>
            </w:r>
          </w:p>
        </w:tc>
      </w:tr>
      <w:tr w:rsidR="00AE7F96" w:rsidRPr="00676C82" w:rsidTr="00C4531C">
        <w:trPr>
          <w:trHeight w:val="716"/>
        </w:trPr>
        <w:tc>
          <w:tcPr>
            <w:tcW w:w="3225" w:type="dxa"/>
            <w:gridSpan w:val="2"/>
          </w:tcPr>
          <w:p w:rsidR="00AE7F96" w:rsidRPr="00DF3E96" w:rsidRDefault="00AE7F96" w:rsidP="00AE7F96">
            <w:pPr>
              <w:jc w:val="right"/>
            </w:pPr>
            <w:r w:rsidRPr="00676C82">
              <w:t>Niveli</w:t>
            </w:r>
            <w:r>
              <w:t xml:space="preserve"> </w:t>
            </w:r>
            <w:r w:rsidRPr="00676C82">
              <w:t>kombëtar</w:t>
            </w:r>
            <w:r>
              <w:t xml:space="preserve"> </w:t>
            </w:r>
            <w:r w:rsidRPr="00676C82">
              <w:t>dhe</w:t>
            </w:r>
            <w:r>
              <w:t xml:space="preserve"> </w:t>
            </w:r>
            <w:r w:rsidRPr="00676C82">
              <w:t>ndërkombëtar</w:t>
            </w:r>
            <w:r>
              <w:t xml:space="preserve"> </w:t>
            </w:r>
            <w:r w:rsidRPr="00676C82">
              <w:t>i</w:t>
            </w:r>
            <w:r>
              <w:t xml:space="preserve"> </w:t>
            </w:r>
            <w:r w:rsidRPr="00676C82">
              <w:t>kualifikimit:</w:t>
            </w:r>
          </w:p>
        </w:tc>
        <w:tc>
          <w:tcPr>
            <w:tcW w:w="7088" w:type="dxa"/>
            <w:gridSpan w:val="4"/>
          </w:tcPr>
          <w:p w:rsidR="00AE7F96" w:rsidRPr="00676C82" w:rsidRDefault="00AE7F96" w:rsidP="00AE7F96"/>
        </w:tc>
      </w:tr>
      <w:tr w:rsidR="00AE7F96" w:rsidRPr="00676C82" w:rsidTr="00C4531C">
        <w:trPr>
          <w:trHeight w:val="283"/>
        </w:trPr>
        <w:tc>
          <w:tcPr>
            <w:tcW w:w="3225" w:type="dxa"/>
            <w:gridSpan w:val="2"/>
          </w:tcPr>
          <w:p w:rsidR="00AE7F96" w:rsidRPr="00676C82" w:rsidRDefault="00AE7F96" w:rsidP="00AE7F96">
            <w:pPr>
              <w:jc w:val="right"/>
            </w:pPr>
            <w:r w:rsidRPr="00676C82">
              <w:t>Data:</w:t>
            </w:r>
          </w:p>
        </w:tc>
        <w:tc>
          <w:tcPr>
            <w:tcW w:w="7088" w:type="dxa"/>
            <w:gridSpan w:val="4"/>
          </w:tcPr>
          <w:p w:rsidR="00AE7F96" w:rsidRPr="00676C82" w:rsidRDefault="00AE7F96" w:rsidP="00AE7F96">
            <w:r w:rsidRPr="00676C82">
              <w:t>2006</w:t>
            </w:r>
          </w:p>
        </w:tc>
      </w:tr>
      <w:tr w:rsidR="00AE7F96" w:rsidRPr="00676C82" w:rsidTr="00C4531C">
        <w:trPr>
          <w:trHeight w:val="269"/>
        </w:trPr>
        <w:tc>
          <w:tcPr>
            <w:tcW w:w="3225" w:type="dxa"/>
            <w:gridSpan w:val="2"/>
          </w:tcPr>
          <w:p w:rsidR="00AE7F96" w:rsidRPr="00676C82" w:rsidRDefault="00AE7F96" w:rsidP="00AE7F96">
            <w:pPr>
              <w:jc w:val="right"/>
            </w:pPr>
            <w:r w:rsidRPr="00676C82">
              <w:t>Data:</w:t>
            </w:r>
          </w:p>
        </w:tc>
        <w:tc>
          <w:tcPr>
            <w:tcW w:w="7088" w:type="dxa"/>
            <w:gridSpan w:val="4"/>
          </w:tcPr>
          <w:p w:rsidR="00AE7F96" w:rsidRPr="00676C82" w:rsidRDefault="00AE7F96" w:rsidP="00AE7F96">
            <w:r w:rsidRPr="00676C82">
              <w:rPr>
                <w:szCs w:val="24"/>
                <w:lang w:val="sq-AL"/>
              </w:rPr>
              <w:t>Curriculum reform in medical sciensis,</w:t>
            </w:r>
          </w:p>
        </w:tc>
      </w:tr>
      <w:tr w:rsidR="00AE7F96" w:rsidRPr="00676C82" w:rsidTr="00C4531C">
        <w:trPr>
          <w:trHeight w:val="691"/>
        </w:trPr>
        <w:tc>
          <w:tcPr>
            <w:tcW w:w="3225" w:type="dxa"/>
            <w:gridSpan w:val="2"/>
          </w:tcPr>
          <w:p w:rsidR="00AE7F96" w:rsidRPr="00676C82" w:rsidRDefault="00AE7F96" w:rsidP="00AE7F96">
            <w:pPr>
              <w:jc w:val="right"/>
            </w:pPr>
            <w:r w:rsidRPr="00676C82">
              <w:t>Kualifikimi</w:t>
            </w:r>
            <w:r>
              <w:t xml:space="preserve"> </w:t>
            </w:r>
            <w:r w:rsidRPr="00676C82">
              <w:t>i</w:t>
            </w:r>
            <w:r>
              <w:t xml:space="preserve"> </w:t>
            </w:r>
            <w:r w:rsidRPr="00676C82">
              <w:t>arritur:</w:t>
            </w:r>
          </w:p>
        </w:tc>
        <w:tc>
          <w:tcPr>
            <w:tcW w:w="7088" w:type="dxa"/>
            <w:gridSpan w:val="4"/>
          </w:tcPr>
          <w:p w:rsidR="00AE7F96" w:rsidRPr="00676C82" w:rsidRDefault="00AE7F96" w:rsidP="00AE7F96">
            <w:r w:rsidRPr="00676C82">
              <w:t>Reforma e kurikulumit</w:t>
            </w:r>
            <w:r>
              <w:t xml:space="preserve"> </w:t>
            </w:r>
            <w:r w:rsidRPr="00676C82">
              <w:t>shkencave</w:t>
            </w:r>
            <w:r>
              <w:t xml:space="preserve"> </w:t>
            </w:r>
            <w:r w:rsidRPr="00676C82">
              <w:t>mjekesore</w:t>
            </w:r>
          </w:p>
        </w:tc>
      </w:tr>
      <w:tr w:rsidR="00AE7F96" w:rsidRPr="00676C82" w:rsidTr="00C4531C">
        <w:trPr>
          <w:trHeight w:val="519"/>
        </w:trPr>
        <w:tc>
          <w:tcPr>
            <w:tcW w:w="3225" w:type="dxa"/>
            <w:gridSpan w:val="2"/>
          </w:tcPr>
          <w:p w:rsidR="00AE7F96" w:rsidRPr="00676C82" w:rsidRDefault="00AE7F96" w:rsidP="00AE7F96">
            <w:pPr>
              <w:jc w:val="right"/>
            </w:pPr>
            <w:r w:rsidRPr="00676C82">
              <w:lastRenderedPageBreak/>
              <w:t>Temat</w:t>
            </w:r>
            <w:r>
              <w:t xml:space="preserve"> </w:t>
            </w:r>
            <w:r w:rsidRPr="00676C82">
              <w:t>kryeosore/shkathtësitë</w:t>
            </w:r>
            <w:r>
              <w:t xml:space="preserve"> </w:t>
            </w:r>
            <w:r w:rsidRPr="00676C82">
              <w:t>profesionale</w:t>
            </w:r>
            <w:r>
              <w:t xml:space="preserve"> </w:t>
            </w:r>
            <w:r w:rsidRPr="00676C82">
              <w:t>të</w:t>
            </w:r>
            <w:r>
              <w:t xml:space="preserve"> </w:t>
            </w:r>
            <w:r w:rsidRPr="00676C82">
              <w:t>arritura:</w:t>
            </w:r>
          </w:p>
        </w:tc>
        <w:tc>
          <w:tcPr>
            <w:tcW w:w="7088" w:type="dxa"/>
            <w:gridSpan w:val="4"/>
          </w:tcPr>
          <w:p w:rsidR="00AE7F96" w:rsidRPr="00676C82" w:rsidRDefault="00AE7F96" w:rsidP="00AE7F96">
            <w:r w:rsidRPr="00676C82">
              <w:t xml:space="preserve">Gratz </w:t>
            </w:r>
            <w:r>
              <w:t xml:space="preserve"> </w:t>
            </w:r>
            <w:r w:rsidRPr="00676C82">
              <w:t>Conference</w:t>
            </w:r>
          </w:p>
          <w:p w:rsidR="00AE7F96" w:rsidRPr="00676C82" w:rsidRDefault="00AE7F96" w:rsidP="00AE7F96">
            <w:r w:rsidRPr="00676C82">
              <w:t>Vienna, Austria</w:t>
            </w:r>
          </w:p>
        </w:tc>
      </w:tr>
      <w:tr w:rsidR="00AE7F96" w:rsidRPr="00676C82" w:rsidTr="00C4531C">
        <w:trPr>
          <w:trHeight w:val="716"/>
        </w:trPr>
        <w:tc>
          <w:tcPr>
            <w:tcW w:w="3225" w:type="dxa"/>
            <w:gridSpan w:val="2"/>
          </w:tcPr>
          <w:p w:rsidR="00AE7F96" w:rsidRPr="00676C82" w:rsidRDefault="00AE7F96" w:rsidP="00AE7F96">
            <w:pPr>
              <w:jc w:val="right"/>
            </w:pPr>
            <w:r w:rsidRPr="00676C82">
              <w:t>Organizuar</w:t>
            </w:r>
            <w:r>
              <w:t xml:space="preserve"> </w:t>
            </w:r>
            <w:r w:rsidRPr="00676C82">
              <w:t xml:space="preserve">nga:  </w:t>
            </w:r>
            <w:r>
              <w:t xml:space="preserve">emri </w:t>
            </w:r>
            <w:r w:rsidRPr="00676C82">
              <w:t>i</w:t>
            </w:r>
            <w:r>
              <w:t xml:space="preserve"> </w:t>
            </w:r>
            <w:r w:rsidRPr="00676C82">
              <w:t>institucionit:</w:t>
            </w:r>
          </w:p>
        </w:tc>
        <w:tc>
          <w:tcPr>
            <w:tcW w:w="7088" w:type="dxa"/>
            <w:gridSpan w:val="4"/>
          </w:tcPr>
          <w:p w:rsidR="00AE7F96" w:rsidRPr="00676C82" w:rsidRDefault="00AE7F96" w:rsidP="00AE7F96"/>
        </w:tc>
      </w:tr>
      <w:tr w:rsidR="00AE7F96" w:rsidRPr="00676C82" w:rsidTr="00C4531C">
        <w:trPr>
          <w:trHeight w:val="283"/>
        </w:trPr>
        <w:tc>
          <w:tcPr>
            <w:tcW w:w="3225" w:type="dxa"/>
            <w:gridSpan w:val="2"/>
          </w:tcPr>
          <w:p w:rsidR="00AE7F96" w:rsidRPr="00676C82" w:rsidRDefault="00AE7F96" w:rsidP="00AE7F96">
            <w:pPr>
              <w:jc w:val="right"/>
            </w:pPr>
            <w:r w:rsidRPr="00676C82">
              <w:t>Data:</w:t>
            </w:r>
          </w:p>
        </w:tc>
        <w:tc>
          <w:tcPr>
            <w:tcW w:w="7088" w:type="dxa"/>
            <w:gridSpan w:val="4"/>
          </w:tcPr>
          <w:p w:rsidR="00AE7F96" w:rsidRPr="00676C82" w:rsidRDefault="00AE7F96" w:rsidP="00AE7F96">
            <w:r w:rsidRPr="00676C82">
              <w:t>2006</w:t>
            </w:r>
          </w:p>
        </w:tc>
      </w:tr>
      <w:tr w:rsidR="00AE7F96" w:rsidRPr="00676C82" w:rsidTr="00C4531C">
        <w:trPr>
          <w:trHeight w:val="269"/>
        </w:trPr>
        <w:tc>
          <w:tcPr>
            <w:tcW w:w="3225" w:type="dxa"/>
            <w:gridSpan w:val="2"/>
          </w:tcPr>
          <w:p w:rsidR="00AE7F96" w:rsidRPr="00676C82" w:rsidRDefault="00AE7F96" w:rsidP="00AE7F96">
            <w:pPr>
              <w:jc w:val="right"/>
            </w:pPr>
            <w:r w:rsidRPr="00676C82">
              <w:t>Kualifikimi</w:t>
            </w:r>
            <w:r>
              <w:t xml:space="preserve"> </w:t>
            </w:r>
            <w:r w:rsidRPr="00676C82">
              <w:t>i</w:t>
            </w:r>
            <w:r>
              <w:t xml:space="preserve"> </w:t>
            </w:r>
            <w:r w:rsidRPr="00676C82">
              <w:t>arritur:</w:t>
            </w:r>
          </w:p>
        </w:tc>
        <w:tc>
          <w:tcPr>
            <w:tcW w:w="7088" w:type="dxa"/>
            <w:gridSpan w:val="4"/>
          </w:tcPr>
          <w:p w:rsidR="00AE7F96" w:rsidRPr="00676C82" w:rsidRDefault="00AE7F96" w:rsidP="00AE7F96">
            <w:r w:rsidRPr="00676C82">
              <w:rPr>
                <w:szCs w:val="24"/>
                <w:lang w:val="sq-AL"/>
              </w:rPr>
              <w:t>Curriculum reform , udhetim studiues</w:t>
            </w:r>
          </w:p>
        </w:tc>
      </w:tr>
      <w:tr w:rsidR="00AE7F96" w:rsidRPr="00676C82" w:rsidTr="00C4531C">
        <w:trPr>
          <w:trHeight w:val="691"/>
        </w:trPr>
        <w:tc>
          <w:tcPr>
            <w:tcW w:w="3225" w:type="dxa"/>
            <w:gridSpan w:val="2"/>
          </w:tcPr>
          <w:p w:rsidR="00AE7F96" w:rsidRPr="00676C82" w:rsidRDefault="00AE7F96" w:rsidP="00AE7F96">
            <w:pPr>
              <w:jc w:val="right"/>
            </w:pPr>
            <w:r w:rsidRPr="00676C82">
              <w:t>Temat</w:t>
            </w:r>
            <w:r>
              <w:t xml:space="preserve"> </w:t>
            </w:r>
            <w:r w:rsidRPr="00676C82">
              <w:t>kryeosore/shkathtësitë</w:t>
            </w:r>
            <w:r>
              <w:t xml:space="preserve"> </w:t>
            </w:r>
            <w:r w:rsidRPr="00676C82">
              <w:t>profesionale</w:t>
            </w:r>
            <w:r>
              <w:t xml:space="preserve"> </w:t>
            </w:r>
            <w:r w:rsidRPr="00676C82">
              <w:t>të</w:t>
            </w:r>
            <w:r>
              <w:t xml:space="preserve"> </w:t>
            </w:r>
            <w:r w:rsidRPr="00676C82">
              <w:t>arritura:</w:t>
            </w:r>
          </w:p>
        </w:tc>
        <w:tc>
          <w:tcPr>
            <w:tcW w:w="7088" w:type="dxa"/>
            <w:gridSpan w:val="4"/>
          </w:tcPr>
          <w:p w:rsidR="00AE7F96" w:rsidRPr="00676C82" w:rsidRDefault="00AE7F96" w:rsidP="00AE7F96">
            <w:r w:rsidRPr="00676C82">
              <w:t>Reforma e kurikulumit</w:t>
            </w:r>
            <w:r>
              <w:t xml:space="preserve"> </w:t>
            </w:r>
            <w:r w:rsidRPr="00676C82">
              <w:t>shkencave</w:t>
            </w:r>
            <w:r>
              <w:t xml:space="preserve"> </w:t>
            </w:r>
            <w:r w:rsidRPr="00676C82">
              <w:t>mjekesore</w:t>
            </w:r>
          </w:p>
        </w:tc>
      </w:tr>
      <w:tr w:rsidR="00AE7F96" w:rsidRPr="00676C82" w:rsidTr="00C4531C">
        <w:trPr>
          <w:trHeight w:val="519"/>
        </w:trPr>
        <w:tc>
          <w:tcPr>
            <w:tcW w:w="3225" w:type="dxa"/>
            <w:gridSpan w:val="2"/>
          </w:tcPr>
          <w:p w:rsidR="00AE7F96" w:rsidRPr="00676C82" w:rsidRDefault="00AE7F96" w:rsidP="00AE7F96">
            <w:pPr>
              <w:jc w:val="right"/>
            </w:pPr>
            <w:r w:rsidRPr="00676C82">
              <w:t>Organizuar</w:t>
            </w:r>
            <w:r>
              <w:t xml:space="preserve"> </w:t>
            </w:r>
            <w:r w:rsidRPr="00676C82">
              <w:t xml:space="preserve">nga:  </w:t>
            </w:r>
            <w:r>
              <w:t xml:space="preserve">emri </w:t>
            </w:r>
            <w:r w:rsidRPr="00676C82">
              <w:t>i</w:t>
            </w:r>
            <w:r>
              <w:t xml:space="preserve"> </w:t>
            </w:r>
            <w:r w:rsidRPr="00676C82">
              <w:t>institucionit:</w:t>
            </w:r>
          </w:p>
        </w:tc>
        <w:tc>
          <w:tcPr>
            <w:tcW w:w="7088" w:type="dxa"/>
            <w:gridSpan w:val="4"/>
          </w:tcPr>
          <w:p w:rsidR="00AE7F96" w:rsidRPr="00676C82" w:rsidRDefault="00AE7F96" w:rsidP="00AE7F96">
            <w:r w:rsidRPr="00676C82">
              <w:t>Fakultetim</w:t>
            </w:r>
            <w:r>
              <w:t xml:space="preserve"> </w:t>
            </w:r>
            <w:r w:rsidRPr="00676C82">
              <w:t>i</w:t>
            </w:r>
            <w:r>
              <w:t xml:space="preserve"> </w:t>
            </w:r>
            <w:r w:rsidRPr="00676C82">
              <w:t xml:space="preserve">Mjekesise, </w:t>
            </w:r>
          </w:p>
          <w:p w:rsidR="00AE7F96" w:rsidRPr="00676C82" w:rsidRDefault="00AE7F96" w:rsidP="00AE7F96">
            <w:r w:rsidRPr="00676C82">
              <w:t>Zagreb, Kroaci</w:t>
            </w:r>
          </w:p>
        </w:tc>
      </w:tr>
      <w:tr w:rsidR="00AE7F96" w:rsidRPr="00676C82" w:rsidTr="00C4531C">
        <w:trPr>
          <w:trHeight w:val="716"/>
        </w:trPr>
        <w:tc>
          <w:tcPr>
            <w:tcW w:w="3225" w:type="dxa"/>
            <w:gridSpan w:val="2"/>
          </w:tcPr>
          <w:p w:rsidR="00AE7F96" w:rsidRPr="00DF3E96" w:rsidRDefault="00AE7F96" w:rsidP="00AE7F96">
            <w:pPr>
              <w:jc w:val="right"/>
            </w:pPr>
            <w:r w:rsidRPr="00676C82">
              <w:t>Niveli</w:t>
            </w:r>
            <w:r>
              <w:t xml:space="preserve"> </w:t>
            </w:r>
            <w:r w:rsidRPr="00676C82">
              <w:t>kombëtar</w:t>
            </w:r>
            <w:r>
              <w:t xml:space="preserve"> </w:t>
            </w:r>
            <w:r w:rsidRPr="00676C82">
              <w:t>dhe</w:t>
            </w:r>
            <w:r>
              <w:t xml:space="preserve"> </w:t>
            </w:r>
            <w:r w:rsidRPr="00676C82">
              <w:t>ndërkombëtar</w:t>
            </w:r>
            <w:r>
              <w:t xml:space="preserve"> </w:t>
            </w:r>
            <w:r w:rsidRPr="00676C82">
              <w:t>i</w:t>
            </w:r>
            <w:r>
              <w:t xml:space="preserve"> </w:t>
            </w:r>
            <w:r w:rsidRPr="00676C82">
              <w:t>kualifikimit:</w:t>
            </w:r>
          </w:p>
        </w:tc>
        <w:tc>
          <w:tcPr>
            <w:tcW w:w="7088" w:type="dxa"/>
            <w:gridSpan w:val="4"/>
          </w:tcPr>
          <w:p w:rsidR="00AE7F96" w:rsidRPr="00676C82" w:rsidRDefault="00AE7F96" w:rsidP="00AE7F96"/>
        </w:tc>
      </w:tr>
      <w:tr w:rsidR="00AE7F96" w:rsidRPr="00676C82" w:rsidTr="00C4531C">
        <w:trPr>
          <w:trHeight w:val="283"/>
        </w:trPr>
        <w:tc>
          <w:tcPr>
            <w:tcW w:w="3225" w:type="dxa"/>
            <w:gridSpan w:val="2"/>
          </w:tcPr>
          <w:p w:rsidR="00AE7F96" w:rsidRPr="00676C82" w:rsidRDefault="00AE7F96" w:rsidP="00AE7F96">
            <w:pPr>
              <w:jc w:val="right"/>
            </w:pPr>
            <w:r w:rsidRPr="00676C82">
              <w:t>Data:</w:t>
            </w:r>
          </w:p>
        </w:tc>
        <w:tc>
          <w:tcPr>
            <w:tcW w:w="7088" w:type="dxa"/>
            <w:gridSpan w:val="4"/>
          </w:tcPr>
          <w:p w:rsidR="00AE7F96" w:rsidRPr="00676C82" w:rsidRDefault="00AE7F96" w:rsidP="00AE7F96">
            <w:r w:rsidRPr="00676C82">
              <w:t>2007</w:t>
            </w:r>
          </w:p>
        </w:tc>
      </w:tr>
      <w:tr w:rsidR="00AE7F96" w:rsidRPr="00676C82" w:rsidTr="00C4531C">
        <w:trPr>
          <w:trHeight w:val="269"/>
        </w:trPr>
        <w:tc>
          <w:tcPr>
            <w:tcW w:w="3225" w:type="dxa"/>
            <w:gridSpan w:val="2"/>
          </w:tcPr>
          <w:p w:rsidR="00AE7F96" w:rsidRPr="00676C82" w:rsidRDefault="00AE7F96" w:rsidP="00AE7F96">
            <w:pPr>
              <w:jc w:val="right"/>
            </w:pPr>
            <w:r w:rsidRPr="00676C82">
              <w:t>Kualifikimi</w:t>
            </w:r>
            <w:r>
              <w:t xml:space="preserve"> </w:t>
            </w:r>
            <w:r w:rsidRPr="00676C82">
              <w:t>i</w:t>
            </w:r>
            <w:r>
              <w:t xml:space="preserve"> </w:t>
            </w:r>
            <w:r w:rsidRPr="00676C82">
              <w:t>arritur:</w:t>
            </w:r>
          </w:p>
        </w:tc>
        <w:tc>
          <w:tcPr>
            <w:tcW w:w="7088" w:type="dxa"/>
            <w:gridSpan w:val="4"/>
          </w:tcPr>
          <w:p w:rsidR="00AE7F96" w:rsidRPr="00676C82" w:rsidRDefault="00AE7F96" w:rsidP="00AE7F96">
            <w:r w:rsidRPr="00676C82">
              <w:rPr>
                <w:szCs w:val="24"/>
                <w:lang w:val="sq-AL"/>
              </w:rPr>
              <w:t xml:space="preserve">Curriculum reform </w:t>
            </w:r>
          </w:p>
        </w:tc>
      </w:tr>
      <w:tr w:rsidR="00AE7F96" w:rsidRPr="00676C82" w:rsidTr="00C4531C">
        <w:trPr>
          <w:trHeight w:val="691"/>
        </w:trPr>
        <w:tc>
          <w:tcPr>
            <w:tcW w:w="3225" w:type="dxa"/>
            <w:gridSpan w:val="2"/>
          </w:tcPr>
          <w:p w:rsidR="00AE7F96" w:rsidRPr="00676C82" w:rsidRDefault="00AE7F96" w:rsidP="00AE7F96">
            <w:pPr>
              <w:jc w:val="right"/>
            </w:pPr>
            <w:r w:rsidRPr="00676C82">
              <w:t>Temat</w:t>
            </w:r>
            <w:r>
              <w:t xml:space="preserve"> </w:t>
            </w:r>
            <w:r w:rsidRPr="00676C82">
              <w:t>kryeosore/shkathtësitë</w:t>
            </w:r>
            <w:r>
              <w:t xml:space="preserve"> </w:t>
            </w:r>
            <w:r w:rsidRPr="00676C82">
              <w:t>profesionale</w:t>
            </w:r>
            <w:r>
              <w:t xml:space="preserve"> </w:t>
            </w:r>
            <w:r w:rsidRPr="00676C82">
              <w:t>të</w:t>
            </w:r>
            <w:r>
              <w:t xml:space="preserve"> </w:t>
            </w:r>
            <w:r w:rsidRPr="00676C82">
              <w:t>arritura:</w:t>
            </w:r>
          </w:p>
        </w:tc>
        <w:tc>
          <w:tcPr>
            <w:tcW w:w="7088" w:type="dxa"/>
            <w:gridSpan w:val="4"/>
          </w:tcPr>
          <w:p w:rsidR="00AE7F96" w:rsidRPr="00676C82" w:rsidRDefault="00AE7F96" w:rsidP="00AE7F96">
            <w:r w:rsidRPr="00676C82">
              <w:t>Reforma e kurikulumit</w:t>
            </w:r>
            <w:r>
              <w:t xml:space="preserve"> </w:t>
            </w:r>
            <w:r w:rsidRPr="00676C82">
              <w:t>shkencave</w:t>
            </w:r>
            <w:r>
              <w:t xml:space="preserve"> </w:t>
            </w:r>
            <w:r w:rsidRPr="00676C82">
              <w:t>mjekesore</w:t>
            </w:r>
          </w:p>
        </w:tc>
      </w:tr>
      <w:tr w:rsidR="00AE7F96" w:rsidRPr="00676C82" w:rsidTr="00C4531C">
        <w:trPr>
          <w:trHeight w:val="519"/>
        </w:trPr>
        <w:tc>
          <w:tcPr>
            <w:tcW w:w="3225" w:type="dxa"/>
            <w:gridSpan w:val="2"/>
          </w:tcPr>
          <w:p w:rsidR="00AE7F96" w:rsidRPr="00676C82" w:rsidRDefault="00AE7F96" w:rsidP="00AE7F96">
            <w:pPr>
              <w:jc w:val="right"/>
            </w:pPr>
            <w:r w:rsidRPr="00676C82">
              <w:t>Organizuar</w:t>
            </w:r>
            <w:r>
              <w:t xml:space="preserve"> </w:t>
            </w:r>
            <w:r w:rsidRPr="00676C82">
              <w:t xml:space="preserve">nga:  </w:t>
            </w:r>
            <w:r>
              <w:t xml:space="preserve">emri </w:t>
            </w:r>
            <w:r w:rsidRPr="00676C82">
              <w:t>i</w:t>
            </w:r>
            <w:r>
              <w:t xml:space="preserve"> </w:t>
            </w:r>
            <w:r w:rsidRPr="00676C82">
              <w:t>institucionit:</w:t>
            </w:r>
          </w:p>
        </w:tc>
        <w:tc>
          <w:tcPr>
            <w:tcW w:w="7088" w:type="dxa"/>
            <w:gridSpan w:val="4"/>
          </w:tcPr>
          <w:p w:rsidR="00AE7F96" w:rsidRPr="00676C82" w:rsidRDefault="00AE7F96" w:rsidP="00AE7F96">
            <w:r w:rsidRPr="00676C82">
              <w:t xml:space="preserve">Gent University, </w:t>
            </w:r>
          </w:p>
          <w:p w:rsidR="00AE7F96" w:rsidRPr="00676C82" w:rsidRDefault="00AE7F96" w:rsidP="00AE7F96">
            <w:r w:rsidRPr="00676C82">
              <w:t>Belgium</w:t>
            </w:r>
          </w:p>
        </w:tc>
      </w:tr>
      <w:tr w:rsidR="00AE7F96" w:rsidRPr="00676C82" w:rsidTr="00C4531C">
        <w:trPr>
          <w:trHeight w:val="716"/>
        </w:trPr>
        <w:tc>
          <w:tcPr>
            <w:tcW w:w="3225" w:type="dxa"/>
            <w:gridSpan w:val="2"/>
          </w:tcPr>
          <w:p w:rsidR="00AE7F96" w:rsidRPr="00DF3E96" w:rsidRDefault="00AE7F96" w:rsidP="00AE7F96">
            <w:pPr>
              <w:jc w:val="right"/>
            </w:pPr>
            <w:r w:rsidRPr="00676C82">
              <w:t>Niveli</w:t>
            </w:r>
            <w:r>
              <w:t xml:space="preserve"> </w:t>
            </w:r>
            <w:r w:rsidRPr="00676C82">
              <w:t>kombëtar</w:t>
            </w:r>
            <w:r>
              <w:t xml:space="preserve"> </w:t>
            </w:r>
            <w:r w:rsidRPr="00676C82">
              <w:t>dhe</w:t>
            </w:r>
            <w:r>
              <w:t xml:space="preserve"> </w:t>
            </w:r>
            <w:r w:rsidRPr="00676C82">
              <w:t>ndërkombëtar</w:t>
            </w:r>
            <w:r>
              <w:t xml:space="preserve"> </w:t>
            </w:r>
            <w:r w:rsidRPr="00676C82">
              <w:t>i</w:t>
            </w:r>
            <w:r>
              <w:t xml:space="preserve"> </w:t>
            </w:r>
            <w:r w:rsidRPr="00676C82">
              <w:t>kualifikimit:</w:t>
            </w:r>
          </w:p>
        </w:tc>
        <w:tc>
          <w:tcPr>
            <w:tcW w:w="7088" w:type="dxa"/>
            <w:gridSpan w:val="4"/>
          </w:tcPr>
          <w:p w:rsidR="00AE7F96" w:rsidRPr="00676C82" w:rsidRDefault="00AE7F96" w:rsidP="00AE7F96"/>
        </w:tc>
      </w:tr>
      <w:tr w:rsidR="00AE7F96" w:rsidRPr="00676C82" w:rsidTr="00C4531C">
        <w:trPr>
          <w:trHeight w:val="283"/>
        </w:trPr>
        <w:tc>
          <w:tcPr>
            <w:tcW w:w="3225" w:type="dxa"/>
            <w:gridSpan w:val="2"/>
          </w:tcPr>
          <w:p w:rsidR="00AE7F96" w:rsidRPr="00676C82" w:rsidRDefault="00AE7F96" w:rsidP="00AE7F96">
            <w:pPr>
              <w:jc w:val="right"/>
            </w:pPr>
            <w:r w:rsidRPr="00676C82">
              <w:t>Data:</w:t>
            </w:r>
          </w:p>
        </w:tc>
        <w:tc>
          <w:tcPr>
            <w:tcW w:w="7088" w:type="dxa"/>
            <w:gridSpan w:val="4"/>
          </w:tcPr>
          <w:p w:rsidR="00AE7F96" w:rsidRPr="00676C82" w:rsidRDefault="00AE7F96" w:rsidP="00AE7F96">
            <w:r>
              <w:rPr>
                <w:sz w:val="22"/>
              </w:rPr>
              <w:t>29 Mars- 1 Prill 2006</w:t>
            </w:r>
          </w:p>
        </w:tc>
      </w:tr>
      <w:tr w:rsidR="00AE7F96" w:rsidRPr="00676C82" w:rsidTr="00C4531C">
        <w:trPr>
          <w:trHeight w:val="269"/>
        </w:trPr>
        <w:tc>
          <w:tcPr>
            <w:tcW w:w="3225" w:type="dxa"/>
            <w:gridSpan w:val="2"/>
          </w:tcPr>
          <w:p w:rsidR="00AE7F96" w:rsidRPr="00676C82" w:rsidRDefault="00AE7F96" w:rsidP="00AE7F96">
            <w:pPr>
              <w:jc w:val="right"/>
            </w:pPr>
            <w:r w:rsidRPr="00676C82">
              <w:t>Kualifikimi</w:t>
            </w:r>
            <w:r>
              <w:t xml:space="preserve"> </w:t>
            </w:r>
            <w:r w:rsidRPr="00676C82">
              <w:t>i</w:t>
            </w:r>
            <w:r>
              <w:t xml:space="preserve"> </w:t>
            </w:r>
            <w:r w:rsidRPr="00676C82">
              <w:t>arritur:</w:t>
            </w:r>
          </w:p>
        </w:tc>
        <w:tc>
          <w:tcPr>
            <w:tcW w:w="7088" w:type="dxa"/>
            <w:gridSpan w:val="4"/>
          </w:tcPr>
          <w:p w:rsidR="00AE7F96" w:rsidRPr="00676C82" w:rsidRDefault="00AE7F96" w:rsidP="00AE7F96">
            <w:r>
              <w:rPr>
                <w:sz w:val="22"/>
              </w:rPr>
              <w:t>Kursi bazik i Implantologjise Stomatologjike</w:t>
            </w:r>
          </w:p>
        </w:tc>
      </w:tr>
      <w:tr w:rsidR="00AE7F96" w:rsidRPr="00676C82" w:rsidTr="00C4531C">
        <w:trPr>
          <w:trHeight w:val="691"/>
        </w:trPr>
        <w:tc>
          <w:tcPr>
            <w:tcW w:w="3225" w:type="dxa"/>
            <w:gridSpan w:val="2"/>
          </w:tcPr>
          <w:p w:rsidR="00AE7F96" w:rsidRPr="00676C82" w:rsidRDefault="00AE7F96" w:rsidP="00AE7F96">
            <w:pPr>
              <w:jc w:val="right"/>
            </w:pPr>
            <w:r w:rsidRPr="00676C82">
              <w:t>Temat</w:t>
            </w:r>
            <w:r>
              <w:t xml:space="preserve"> </w:t>
            </w:r>
            <w:r w:rsidRPr="00676C82">
              <w:t>kryeosore/shkathtësitë</w:t>
            </w:r>
            <w:r>
              <w:t xml:space="preserve"> </w:t>
            </w:r>
            <w:r w:rsidRPr="00676C82">
              <w:t>profesionale</w:t>
            </w:r>
            <w:r>
              <w:t xml:space="preserve"> </w:t>
            </w:r>
            <w:r w:rsidRPr="00676C82">
              <w:t>të</w:t>
            </w:r>
            <w:r>
              <w:t xml:space="preserve"> </w:t>
            </w:r>
            <w:r w:rsidRPr="00676C82">
              <w:t>arritura:</w:t>
            </w:r>
          </w:p>
        </w:tc>
        <w:tc>
          <w:tcPr>
            <w:tcW w:w="7088" w:type="dxa"/>
            <w:gridSpan w:val="4"/>
          </w:tcPr>
          <w:p w:rsidR="00AE7F96" w:rsidRPr="00EA64F2" w:rsidRDefault="00AE7F96" w:rsidP="00AE7F96">
            <w:r w:rsidRPr="00EA64F2">
              <w:rPr>
                <w:sz w:val="22"/>
              </w:rPr>
              <w:t>Bazat e Implantologjise</w:t>
            </w:r>
            <w:r>
              <w:rPr>
                <w:sz w:val="22"/>
              </w:rPr>
              <w:t xml:space="preserve"> </w:t>
            </w:r>
            <w:r w:rsidRPr="00EA64F2">
              <w:rPr>
                <w:sz w:val="22"/>
              </w:rPr>
              <w:t>Stomatologjike,</w:t>
            </w:r>
          </w:p>
        </w:tc>
      </w:tr>
      <w:tr w:rsidR="00AE7F96" w:rsidRPr="00676C82" w:rsidTr="00C4531C">
        <w:trPr>
          <w:trHeight w:val="519"/>
        </w:trPr>
        <w:tc>
          <w:tcPr>
            <w:tcW w:w="3225" w:type="dxa"/>
            <w:gridSpan w:val="2"/>
          </w:tcPr>
          <w:p w:rsidR="00AE7F96" w:rsidRPr="00676C82" w:rsidRDefault="00AE7F96" w:rsidP="00AE7F96">
            <w:pPr>
              <w:jc w:val="right"/>
            </w:pPr>
            <w:r w:rsidRPr="00676C82">
              <w:t>Organizuar</w:t>
            </w:r>
            <w:r>
              <w:t xml:space="preserve"> </w:t>
            </w:r>
            <w:r w:rsidRPr="00676C82">
              <w:t xml:space="preserve">nga:  </w:t>
            </w:r>
            <w:r>
              <w:t xml:space="preserve">emri </w:t>
            </w:r>
            <w:r w:rsidRPr="00676C82">
              <w:t>i</w:t>
            </w:r>
            <w:r>
              <w:t xml:space="preserve"> </w:t>
            </w:r>
            <w:r w:rsidRPr="00676C82">
              <w:t>institucionit:</w:t>
            </w:r>
          </w:p>
        </w:tc>
        <w:tc>
          <w:tcPr>
            <w:tcW w:w="7088" w:type="dxa"/>
            <w:gridSpan w:val="4"/>
          </w:tcPr>
          <w:p w:rsidR="00AE7F96" w:rsidRPr="00676C82" w:rsidRDefault="00AE7F96" w:rsidP="00AE7F96">
            <w:r>
              <w:t>Dega e Stomatologjise, Fakulteti Mjekesise</w:t>
            </w:r>
          </w:p>
        </w:tc>
      </w:tr>
      <w:tr w:rsidR="00AE7F96" w:rsidRPr="00676C82" w:rsidTr="00C4531C">
        <w:trPr>
          <w:trHeight w:val="716"/>
        </w:trPr>
        <w:tc>
          <w:tcPr>
            <w:tcW w:w="3225" w:type="dxa"/>
            <w:gridSpan w:val="2"/>
          </w:tcPr>
          <w:p w:rsidR="00AE7F96" w:rsidRPr="00DF3E96" w:rsidRDefault="00AE7F96" w:rsidP="00AE7F96">
            <w:pPr>
              <w:jc w:val="right"/>
            </w:pPr>
            <w:r w:rsidRPr="00676C82">
              <w:t>Niveli</w:t>
            </w:r>
            <w:r>
              <w:t xml:space="preserve"> </w:t>
            </w:r>
            <w:r w:rsidRPr="00676C82">
              <w:t>kombëtar</w:t>
            </w:r>
            <w:r>
              <w:t xml:space="preserve"> </w:t>
            </w:r>
            <w:r w:rsidRPr="00676C82">
              <w:t>dhe</w:t>
            </w:r>
            <w:r>
              <w:t xml:space="preserve"> </w:t>
            </w:r>
            <w:r w:rsidRPr="00676C82">
              <w:t>ndërkombëtar</w:t>
            </w:r>
            <w:r>
              <w:t xml:space="preserve"> </w:t>
            </w:r>
            <w:r w:rsidRPr="00676C82">
              <w:t>i</w:t>
            </w:r>
            <w:r>
              <w:t xml:space="preserve"> </w:t>
            </w:r>
            <w:r w:rsidRPr="00676C82">
              <w:t>kualifikimit:</w:t>
            </w:r>
          </w:p>
        </w:tc>
        <w:tc>
          <w:tcPr>
            <w:tcW w:w="7088" w:type="dxa"/>
            <w:gridSpan w:val="4"/>
          </w:tcPr>
          <w:p w:rsidR="00AE7F96" w:rsidRDefault="00AE7F96" w:rsidP="00AE7F96"/>
          <w:p w:rsidR="00AE7F96" w:rsidRDefault="00AE7F96" w:rsidP="00AE7F96"/>
          <w:p w:rsidR="00AE7F96" w:rsidRPr="00676C82" w:rsidRDefault="00AE7F96" w:rsidP="00AE7F96"/>
        </w:tc>
      </w:tr>
      <w:tr w:rsidR="00AE7F96" w:rsidRPr="00676C82" w:rsidTr="00C4531C">
        <w:trPr>
          <w:trHeight w:val="283"/>
        </w:trPr>
        <w:tc>
          <w:tcPr>
            <w:tcW w:w="3225" w:type="dxa"/>
            <w:gridSpan w:val="2"/>
          </w:tcPr>
          <w:p w:rsidR="00AE7F96" w:rsidRPr="00676C82" w:rsidRDefault="00AE7F96" w:rsidP="00AE7F96">
            <w:pPr>
              <w:jc w:val="right"/>
            </w:pPr>
            <w:r w:rsidRPr="00676C82">
              <w:t>Data:</w:t>
            </w:r>
          </w:p>
        </w:tc>
        <w:tc>
          <w:tcPr>
            <w:tcW w:w="7088" w:type="dxa"/>
            <w:gridSpan w:val="4"/>
          </w:tcPr>
          <w:p w:rsidR="00AE7F96" w:rsidRPr="00676C82" w:rsidRDefault="00AE7F96" w:rsidP="00AE7F96">
            <w:r>
              <w:rPr>
                <w:sz w:val="22"/>
              </w:rPr>
              <w:t>24.25 Tetor 2004</w:t>
            </w:r>
          </w:p>
        </w:tc>
      </w:tr>
      <w:tr w:rsidR="00AE7F96" w:rsidRPr="00676C82" w:rsidTr="00C4531C">
        <w:trPr>
          <w:trHeight w:val="269"/>
        </w:trPr>
        <w:tc>
          <w:tcPr>
            <w:tcW w:w="3225" w:type="dxa"/>
            <w:gridSpan w:val="2"/>
          </w:tcPr>
          <w:p w:rsidR="00AE7F96" w:rsidRPr="00676C82" w:rsidRDefault="00AE7F96" w:rsidP="00AE7F96">
            <w:pPr>
              <w:jc w:val="right"/>
            </w:pPr>
            <w:r w:rsidRPr="00676C82">
              <w:t>Kualifikimi</w:t>
            </w:r>
            <w:r>
              <w:t xml:space="preserve"> </w:t>
            </w:r>
            <w:r w:rsidRPr="00676C82">
              <w:t>i</w:t>
            </w:r>
            <w:r>
              <w:t xml:space="preserve"> </w:t>
            </w:r>
            <w:r w:rsidRPr="00676C82">
              <w:t>arritur:</w:t>
            </w:r>
          </w:p>
        </w:tc>
        <w:tc>
          <w:tcPr>
            <w:tcW w:w="7088" w:type="dxa"/>
            <w:gridSpan w:val="4"/>
          </w:tcPr>
          <w:p w:rsidR="00AE7F96" w:rsidRPr="00676C82" w:rsidRDefault="00AE7F96" w:rsidP="00AE7F96">
            <w:r>
              <w:rPr>
                <w:sz w:val="22"/>
              </w:rPr>
              <w:t>Menaxhimi i Carjeve te buzes, zgjatimit alveolar dhe qiellzes</w:t>
            </w:r>
          </w:p>
        </w:tc>
      </w:tr>
      <w:tr w:rsidR="00AE7F96" w:rsidRPr="00676C82" w:rsidTr="00C4531C">
        <w:trPr>
          <w:trHeight w:val="691"/>
        </w:trPr>
        <w:tc>
          <w:tcPr>
            <w:tcW w:w="3225" w:type="dxa"/>
            <w:gridSpan w:val="2"/>
          </w:tcPr>
          <w:p w:rsidR="00AE7F96" w:rsidRPr="00676C82" w:rsidRDefault="00AE7F96" w:rsidP="00AE7F96">
            <w:pPr>
              <w:jc w:val="right"/>
            </w:pPr>
            <w:r w:rsidRPr="00676C82">
              <w:t>Temat</w:t>
            </w:r>
            <w:r>
              <w:t xml:space="preserve"> </w:t>
            </w:r>
            <w:r w:rsidRPr="00676C82">
              <w:t>kryeosore/shkathtësitë</w:t>
            </w:r>
            <w:r>
              <w:t xml:space="preserve"> </w:t>
            </w:r>
            <w:r w:rsidRPr="00676C82">
              <w:t>profesionale</w:t>
            </w:r>
            <w:r>
              <w:t xml:space="preserve"> </w:t>
            </w:r>
            <w:r w:rsidRPr="00676C82">
              <w:t>të</w:t>
            </w:r>
            <w:r>
              <w:t xml:space="preserve"> </w:t>
            </w:r>
            <w:r w:rsidRPr="00676C82">
              <w:t>arritura:</w:t>
            </w:r>
          </w:p>
        </w:tc>
        <w:tc>
          <w:tcPr>
            <w:tcW w:w="7088" w:type="dxa"/>
            <w:gridSpan w:val="4"/>
          </w:tcPr>
          <w:p w:rsidR="00AE7F96" w:rsidRPr="00EA64F2" w:rsidRDefault="00AE7F96" w:rsidP="00AE7F96">
            <w:r>
              <w:rPr>
                <w:sz w:val="22"/>
              </w:rPr>
              <w:t>Menaxhimi i Carjeve te buzes, zgjatimit alveolar dhe qiellzes</w:t>
            </w:r>
          </w:p>
        </w:tc>
      </w:tr>
      <w:tr w:rsidR="00AE7F96" w:rsidRPr="00676C82" w:rsidTr="00C4531C">
        <w:trPr>
          <w:trHeight w:val="519"/>
        </w:trPr>
        <w:tc>
          <w:tcPr>
            <w:tcW w:w="3225" w:type="dxa"/>
            <w:gridSpan w:val="2"/>
          </w:tcPr>
          <w:p w:rsidR="00AE7F96" w:rsidRPr="00676C82" w:rsidRDefault="00AE7F96" w:rsidP="00AE7F96">
            <w:pPr>
              <w:jc w:val="right"/>
            </w:pPr>
            <w:r w:rsidRPr="00676C82">
              <w:t>Organizuar</w:t>
            </w:r>
            <w:r>
              <w:t xml:space="preserve"> </w:t>
            </w:r>
            <w:r w:rsidRPr="00676C82">
              <w:t xml:space="preserve">nga:  </w:t>
            </w:r>
            <w:r>
              <w:t xml:space="preserve">emri </w:t>
            </w:r>
            <w:r w:rsidRPr="00676C82">
              <w:t>i</w:t>
            </w:r>
            <w:r>
              <w:t xml:space="preserve"> </w:t>
            </w:r>
            <w:r w:rsidRPr="00676C82">
              <w:t>institucionit:</w:t>
            </w:r>
          </w:p>
        </w:tc>
        <w:tc>
          <w:tcPr>
            <w:tcW w:w="7088" w:type="dxa"/>
            <w:gridSpan w:val="4"/>
          </w:tcPr>
          <w:p w:rsidR="00AE7F96" w:rsidRPr="00676C82" w:rsidRDefault="00AE7F96" w:rsidP="00AE7F96">
            <w:r>
              <w:t>Shoqata e Kirurgeve Oral dheMaksillofacial t eKosoves</w:t>
            </w:r>
          </w:p>
        </w:tc>
      </w:tr>
      <w:tr w:rsidR="00AE7F96" w:rsidRPr="00676C82" w:rsidTr="00C4531C">
        <w:trPr>
          <w:trHeight w:val="716"/>
        </w:trPr>
        <w:tc>
          <w:tcPr>
            <w:tcW w:w="3225" w:type="dxa"/>
            <w:gridSpan w:val="2"/>
          </w:tcPr>
          <w:p w:rsidR="00AE7F96" w:rsidRPr="00DF3E96" w:rsidRDefault="00AE7F96" w:rsidP="00AE7F96">
            <w:pPr>
              <w:jc w:val="right"/>
            </w:pPr>
            <w:r w:rsidRPr="00676C82">
              <w:t>Niveli</w:t>
            </w:r>
            <w:r>
              <w:t xml:space="preserve"> </w:t>
            </w:r>
            <w:r w:rsidRPr="00676C82">
              <w:t>kombëtar</w:t>
            </w:r>
            <w:r>
              <w:t xml:space="preserve"> </w:t>
            </w:r>
            <w:r w:rsidRPr="00676C82">
              <w:t>dhe</w:t>
            </w:r>
            <w:r>
              <w:t xml:space="preserve"> </w:t>
            </w:r>
            <w:r w:rsidRPr="00676C82">
              <w:t>ndërkombëtar</w:t>
            </w:r>
            <w:r>
              <w:t xml:space="preserve"> </w:t>
            </w:r>
            <w:r w:rsidRPr="00676C82">
              <w:t>i</w:t>
            </w:r>
            <w:r>
              <w:t xml:space="preserve"> </w:t>
            </w:r>
            <w:r w:rsidRPr="00676C82">
              <w:t>kualifikimit:</w:t>
            </w:r>
          </w:p>
        </w:tc>
        <w:tc>
          <w:tcPr>
            <w:tcW w:w="7088" w:type="dxa"/>
            <w:gridSpan w:val="4"/>
          </w:tcPr>
          <w:p w:rsidR="00AE7F96" w:rsidRPr="00676C82" w:rsidRDefault="00AE7F96" w:rsidP="00AE7F96"/>
        </w:tc>
      </w:tr>
      <w:tr w:rsidR="00AE7F96" w:rsidRPr="00676C82" w:rsidTr="00C4531C">
        <w:trPr>
          <w:trHeight w:val="283"/>
        </w:trPr>
        <w:tc>
          <w:tcPr>
            <w:tcW w:w="3225" w:type="dxa"/>
            <w:gridSpan w:val="2"/>
          </w:tcPr>
          <w:p w:rsidR="00AE7F96" w:rsidRPr="00676C82" w:rsidRDefault="00AE7F96" w:rsidP="00AE7F96">
            <w:pPr>
              <w:jc w:val="right"/>
            </w:pPr>
            <w:r w:rsidRPr="00676C82">
              <w:t>Data:</w:t>
            </w:r>
          </w:p>
        </w:tc>
        <w:tc>
          <w:tcPr>
            <w:tcW w:w="7088" w:type="dxa"/>
            <w:gridSpan w:val="4"/>
          </w:tcPr>
          <w:p w:rsidR="00AE7F96" w:rsidRPr="00676C82" w:rsidRDefault="00AE7F96" w:rsidP="00AE7F96">
            <w:r>
              <w:rPr>
                <w:sz w:val="22"/>
              </w:rPr>
              <w:t>18-19 Maj 2006</w:t>
            </w:r>
          </w:p>
        </w:tc>
      </w:tr>
      <w:tr w:rsidR="00AE7F96" w:rsidRPr="00676C82" w:rsidTr="00C4531C">
        <w:trPr>
          <w:trHeight w:val="269"/>
        </w:trPr>
        <w:tc>
          <w:tcPr>
            <w:tcW w:w="3225" w:type="dxa"/>
            <w:gridSpan w:val="2"/>
          </w:tcPr>
          <w:p w:rsidR="00AE7F96" w:rsidRPr="00676C82" w:rsidRDefault="00AE7F96" w:rsidP="00AE7F96">
            <w:pPr>
              <w:jc w:val="right"/>
            </w:pPr>
            <w:r w:rsidRPr="00676C82">
              <w:t>Kualifikimi</w:t>
            </w:r>
            <w:r>
              <w:t xml:space="preserve"> </w:t>
            </w:r>
            <w:r w:rsidRPr="00676C82">
              <w:t>i</w:t>
            </w:r>
            <w:r>
              <w:t xml:space="preserve"> </w:t>
            </w:r>
            <w:r w:rsidRPr="00676C82">
              <w:t>arritur:</w:t>
            </w:r>
          </w:p>
        </w:tc>
        <w:tc>
          <w:tcPr>
            <w:tcW w:w="7088" w:type="dxa"/>
            <w:gridSpan w:val="4"/>
          </w:tcPr>
          <w:p w:rsidR="00AE7F96" w:rsidRPr="00676C82" w:rsidRDefault="00AE7F96" w:rsidP="00AE7F96">
            <w:r>
              <w:rPr>
                <w:sz w:val="22"/>
              </w:rPr>
              <w:t>Shkolla per Kimioterpai</w:t>
            </w:r>
          </w:p>
        </w:tc>
      </w:tr>
      <w:tr w:rsidR="00AE7F96" w:rsidRPr="00676C82" w:rsidTr="00C4531C">
        <w:trPr>
          <w:trHeight w:val="691"/>
        </w:trPr>
        <w:tc>
          <w:tcPr>
            <w:tcW w:w="3225" w:type="dxa"/>
            <w:gridSpan w:val="2"/>
          </w:tcPr>
          <w:p w:rsidR="00AE7F96" w:rsidRPr="00676C82" w:rsidRDefault="00AE7F96" w:rsidP="00AE7F96">
            <w:pPr>
              <w:jc w:val="right"/>
            </w:pPr>
            <w:r w:rsidRPr="00676C82">
              <w:t>Temat</w:t>
            </w:r>
            <w:r>
              <w:t xml:space="preserve"> </w:t>
            </w:r>
            <w:r w:rsidRPr="00676C82">
              <w:t>kryeosore/shkathtësitë</w:t>
            </w:r>
            <w:r>
              <w:t xml:space="preserve"> </w:t>
            </w:r>
            <w:r w:rsidRPr="00676C82">
              <w:t>profesionale</w:t>
            </w:r>
            <w:r>
              <w:t xml:space="preserve"> </w:t>
            </w:r>
            <w:r w:rsidRPr="00676C82">
              <w:t>të</w:t>
            </w:r>
            <w:r>
              <w:t xml:space="preserve"> </w:t>
            </w:r>
            <w:r w:rsidRPr="00676C82">
              <w:t>arritura:</w:t>
            </w:r>
          </w:p>
        </w:tc>
        <w:tc>
          <w:tcPr>
            <w:tcW w:w="7088" w:type="dxa"/>
            <w:gridSpan w:val="4"/>
          </w:tcPr>
          <w:p w:rsidR="00AE7F96" w:rsidRPr="00EA64F2" w:rsidRDefault="00AE7F96" w:rsidP="00AE7F96">
            <w:r>
              <w:rPr>
                <w:sz w:val="22"/>
              </w:rPr>
              <w:t>Shkolla per Kimioterpai</w:t>
            </w:r>
          </w:p>
        </w:tc>
      </w:tr>
      <w:tr w:rsidR="00AE7F96" w:rsidRPr="00676C82" w:rsidTr="00C4531C">
        <w:trPr>
          <w:trHeight w:val="519"/>
        </w:trPr>
        <w:tc>
          <w:tcPr>
            <w:tcW w:w="3225" w:type="dxa"/>
            <w:gridSpan w:val="2"/>
          </w:tcPr>
          <w:p w:rsidR="00AE7F96" w:rsidRPr="00676C82" w:rsidRDefault="00AE7F96" w:rsidP="00AE7F96">
            <w:pPr>
              <w:jc w:val="right"/>
            </w:pPr>
            <w:r w:rsidRPr="00676C82">
              <w:t>Organizuar</w:t>
            </w:r>
            <w:r>
              <w:t xml:space="preserve"> </w:t>
            </w:r>
            <w:r w:rsidRPr="00676C82">
              <w:t xml:space="preserve">nga:  </w:t>
            </w:r>
            <w:r>
              <w:t xml:space="preserve">emri </w:t>
            </w:r>
            <w:r w:rsidRPr="00676C82">
              <w:t>i</w:t>
            </w:r>
            <w:r>
              <w:t xml:space="preserve"> </w:t>
            </w:r>
            <w:r w:rsidRPr="00676C82">
              <w:t>institucionit:</w:t>
            </w:r>
          </w:p>
        </w:tc>
        <w:tc>
          <w:tcPr>
            <w:tcW w:w="7088" w:type="dxa"/>
            <w:gridSpan w:val="4"/>
          </w:tcPr>
          <w:p w:rsidR="00AE7F96" w:rsidRPr="00676C82" w:rsidRDefault="00AE7F96" w:rsidP="00AE7F96">
            <w:r>
              <w:t>Shoqata e hematologeve te Kosoves</w:t>
            </w:r>
          </w:p>
        </w:tc>
      </w:tr>
      <w:tr w:rsidR="00AE7F96" w:rsidRPr="00676C82" w:rsidTr="00C4531C">
        <w:trPr>
          <w:trHeight w:val="584"/>
        </w:trPr>
        <w:tc>
          <w:tcPr>
            <w:tcW w:w="3225" w:type="dxa"/>
            <w:gridSpan w:val="2"/>
          </w:tcPr>
          <w:p w:rsidR="00AE7F96" w:rsidRPr="00DF3E96" w:rsidRDefault="00AE7F96" w:rsidP="00AE7F96">
            <w:pPr>
              <w:jc w:val="right"/>
            </w:pPr>
            <w:r w:rsidRPr="00676C82">
              <w:t>Niveli</w:t>
            </w:r>
            <w:r>
              <w:t xml:space="preserve"> </w:t>
            </w:r>
            <w:r w:rsidRPr="00676C82">
              <w:t>kombëtar</w:t>
            </w:r>
            <w:r>
              <w:t xml:space="preserve"> </w:t>
            </w:r>
            <w:r w:rsidRPr="00676C82">
              <w:t>dhe</w:t>
            </w:r>
            <w:r>
              <w:t xml:space="preserve"> </w:t>
            </w:r>
            <w:r w:rsidRPr="00676C82">
              <w:t>ndërkombëtar</w:t>
            </w:r>
            <w:r>
              <w:t xml:space="preserve"> </w:t>
            </w:r>
            <w:r w:rsidRPr="00676C82">
              <w:t>i</w:t>
            </w:r>
            <w:r>
              <w:t xml:space="preserve"> </w:t>
            </w:r>
            <w:r w:rsidRPr="00676C82">
              <w:t>kualifikimit:</w:t>
            </w:r>
          </w:p>
        </w:tc>
        <w:tc>
          <w:tcPr>
            <w:tcW w:w="7088" w:type="dxa"/>
            <w:gridSpan w:val="4"/>
          </w:tcPr>
          <w:p w:rsidR="00AE7F96" w:rsidRDefault="00AE7F96" w:rsidP="00AE7F96"/>
          <w:p w:rsidR="00AE7F96" w:rsidRDefault="00AE7F96" w:rsidP="00AE7F96"/>
          <w:p w:rsidR="00AE7F96" w:rsidRPr="00676C82" w:rsidRDefault="00AE7F96" w:rsidP="00AE7F96"/>
        </w:tc>
      </w:tr>
      <w:tr w:rsidR="00AE7F96" w:rsidRPr="00676C82" w:rsidTr="00C4531C">
        <w:trPr>
          <w:trHeight w:val="283"/>
        </w:trPr>
        <w:tc>
          <w:tcPr>
            <w:tcW w:w="3225" w:type="dxa"/>
            <w:gridSpan w:val="2"/>
          </w:tcPr>
          <w:p w:rsidR="00AE7F96" w:rsidRPr="00676C82" w:rsidRDefault="00AE7F96" w:rsidP="00AE7F96">
            <w:pPr>
              <w:jc w:val="right"/>
            </w:pPr>
            <w:r w:rsidRPr="00676C82">
              <w:lastRenderedPageBreak/>
              <w:t>Data:</w:t>
            </w:r>
          </w:p>
        </w:tc>
        <w:tc>
          <w:tcPr>
            <w:tcW w:w="7088" w:type="dxa"/>
            <w:gridSpan w:val="4"/>
          </w:tcPr>
          <w:p w:rsidR="00AE7F96" w:rsidRPr="00676C82" w:rsidRDefault="00AE7F96" w:rsidP="00AE7F96">
            <w:r>
              <w:rPr>
                <w:sz w:val="22"/>
              </w:rPr>
              <w:t>13-17, September, 2007</w:t>
            </w:r>
          </w:p>
        </w:tc>
      </w:tr>
      <w:tr w:rsidR="00AE7F96" w:rsidRPr="00676C82" w:rsidTr="00C4531C">
        <w:trPr>
          <w:trHeight w:val="269"/>
        </w:trPr>
        <w:tc>
          <w:tcPr>
            <w:tcW w:w="3225" w:type="dxa"/>
            <w:gridSpan w:val="2"/>
          </w:tcPr>
          <w:p w:rsidR="00AE7F96" w:rsidRPr="00676C82" w:rsidRDefault="00AE7F96" w:rsidP="00AE7F96">
            <w:pPr>
              <w:jc w:val="right"/>
            </w:pPr>
            <w:r w:rsidRPr="00676C82">
              <w:t>Kualifikimi</w:t>
            </w:r>
            <w:r>
              <w:t xml:space="preserve"> </w:t>
            </w:r>
            <w:r w:rsidRPr="00676C82">
              <w:t>i</w:t>
            </w:r>
            <w:r>
              <w:t xml:space="preserve"> </w:t>
            </w:r>
            <w:r w:rsidRPr="00676C82">
              <w:t>arritur:</w:t>
            </w:r>
          </w:p>
        </w:tc>
        <w:tc>
          <w:tcPr>
            <w:tcW w:w="7088" w:type="dxa"/>
            <w:gridSpan w:val="4"/>
          </w:tcPr>
          <w:p w:rsidR="00AE7F96" w:rsidRDefault="00AE7F96" w:rsidP="00AE7F96">
            <w:pPr>
              <w:rPr>
                <w:sz w:val="22"/>
              </w:rPr>
            </w:pPr>
            <w:r>
              <w:rPr>
                <w:sz w:val="22"/>
              </w:rPr>
              <w:t>Swiss Society of Periodontology- 37 Annual Meeting</w:t>
            </w:r>
          </w:p>
          <w:p w:rsidR="00AE7F96" w:rsidRDefault="00AE7F96" w:rsidP="00AE7F96">
            <w:pPr>
              <w:rPr>
                <w:sz w:val="22"/>
              </w:rPr>
            </w:pPr>
            <w:r>
              <w:rPr>
                <w:sz w:val="22"/>
              </w:rPr>
              <w:t>International Academy  of  Periodontology 11 Biennaial Congress</w:t>
            </w:r>
          </w:p>
          <w:p w:rsidR="00AE7F96" w:rsidRPr="00676C82" w:rsidRDefault="00AE7F96" w:rsidP="00AE7F96">
            <w:r>
              <w:rPr>
                <w:sz w:val="22"/>
              </w:rPr>
              <w:t>“Current concepts in periodontal and implant therapy”</w:t>
            </w:r>
          </w:p>
        </w:tc>
      </w:tr>
      <w:tr w:rsidR="00AE7F96" w:rsidRPr="00676C82" w:rsidTr="00C4531C">
        <w:trPr>
          <w:trHeight w:val="691"/>
        </w:trPr>
        <w:tc>
          <w:tcPr>
            <w:tcW w:w="3225" w:type="dxa"/>
            <w:gridSpan w:val="2"/>
          </w:tcPr>
          <w:p w:rsidR="00AE7F96" w:rsidRPr="00676C82" w:rsidRDefault="00AE7F96" w:rsidP="00AE7F96">
            <w:pPr>
              <w:jc w:val="right"/>
            </w:pPr>
            <w:r w:rsidRPr="00676C82">
              <w:t>Temat</w:t>
            </w:r>
            <w:r>
              <w:t xml:space="preserve"> </w:t>
            </w:r>
            <w:r w:rsidRPr="00676C82">
              <w:t>kryeosore/shkathtësitë</w:t>
            </w:r>
            <w:r>
              <w:t xml:space="preserve"> </w:t>
            </w:r>
            <w:r w:rsidRPr="00676C82">
              <w:t>profesionale</w:t>
            </w:r>
            <w:r>
              <w:t xml:space="preserve"> </w:t>
            </w:r>
            <w:r w:rsidRPr="00676C82">
              <w:t>të</w:t>
            </w:r>
            <w:r>
              <w:t xml:space="preserve"> </w:t>
            </w:r>
            <w:r w:rsidRPr="00676C82">
              <w:t>arritura:</w:t>
            </w:r>
          </w:p>
        </w:tc>
        <w:tc>
          <w:tcPr>
            <w:tcW w:w="7088" w:type="dxa"/>
            <w:gridSpan w:val="4"/>
          </w:tcPr>
          <w:p w:rsidR="00AE7F96" w:rsidRPr="00EA64F2" w:rsidRDefault="00AE7F96" w:rsidP="00AE7F96">
            <w:r>
              <w:t>Terapia parodontale dhe implantatet</w:t>
            </w:r>
          </w:p>
        </w:tc>
      </w:tr>
      <w:tr w:rsidR="00AE7F96" w:rsidRPr="00676C82" w:rsidTr="00C4531C">
        <w:trPr>
          <w:trHeight w:val="519"/>
        </w:trPr>
        <w:tc>
          <w:tcPr>
            <w:tcW w:w="3225" w:type="dxa"/>
            <w:gridSpan w:val="2"/>
          </w:tcPr>
          <w:p w:rsidR="00AE7F96" w:rsidRPr="00676C82" w:rsidRDefault="00AE7F96" w:rsidP="00AE7F96">
            <w:pPr>
              <w:jc w:val="right"/>
            </w:pPr>
            <w:r w:rsidRPr="00676C82">
              <w:t>Organizuar</w:t>
            </w:r>
            <w:r>
              <w:t xml:space="preserve"> </w:t>
            </w:r>
            <w:r w:rsidRPr="00676C82">
              <w:t xml:space="preserve">nga:  </w:t>
            </w:r>
            <w:r>
              <w:t xml:space="preserve">emri </w:t>
            </w:r>
            <w:r w:rsidRPr="00676C82">
              <w:t>i</w:t>
            </w:r>
            <w:r>
              <w:t xml:space="preserve"> </w:t>
            </w:r>
            <w:r w:rsidRPr="00676C82">
              <w:t>institucionit:</w:t>
            </w:r>
          </w:p>
        </w:tc>
        <w:tc>
          <w:tcPr>
            <w:tcW w:w="7088" w:type="dxa"/>
            <w:gridSpan w:val="4"/>
          </w:tcPr>
          <w:p w:rsidR="00AE7F96" w:rsidRDefault="00AE7F96" w:rsidP="00AE7F96">
            <w:pPr>
              <w:rPr>
                <w:sz w:val="22"/>
              </w:rPr>
            </w:pPr>
            <w:r>
              <w:rPr>
                <w:sz w:val="22"/>
              </w:rPr>
              <w:t>Swiss Society of Periodontology- 37 Annual Meeting</w:t>
            </w:r>
          </w:p>
          <w:p w:rsidR="00AE7F96" w:rsidRPr="00676C82" w:rsidRDefault="00AE7F96" w:rsidP="00AE7F96"/>
        </w:tc>
      </w:tr>
      <w:tr w:rsidR="00AE7F96" w:rsidRPr="00676C82" w:rsidTr="00C4531C">
        <w:trPr>
          <w:trHeight w:val="716"/>
        </w:trPr>
        <w:tc>
          <w:tcPr>
            <w:tcW w:w="3225" w:type="dxa"/>
            <w:gridSpan w:val="2"/>
          </w:tcPr>
          <w:p w:rsidR="00AE7F96" w:rsidRPr="00DF3E96" w:rsidRDefault="00AE7F96" w:rsidP="00AE7F96">
            <w:pPr>
              <w:jc w:val="right"/>
            </w:pPr>
            <w:r w:rsidRPr="00676C82">
              <w:t>Niveli</w:t>
            </w:r>
            <w:r>
              <w:t xml:space="preserve"> </w:t>
            </w:r>
            <w:r w:rsidRPr="00676C82">
              <w:t>kombëtar</w:t>
            </w:r>
            <w:r>
              <w:t xml:space="preserve"> </w:t>
            </w:r>
            <w:r w:rsidRPr="00676C82">
              <w:t>dhe</w:t>
            </w:r>
            <w:r>
              <w:t xml:space="preserve"> </w:t>
            </w:r>
            <w:r w:rsidRPr="00676C82">
              <w:t>ndërkombëtar</w:t>
            </w:r>
            <w:r>
              <w:t xml:space="preserve"> </w:t>
            </w:r>
            <w:r w:rsidRPr="00676C82">
              <w:t>i</w:t>
            </w:r>
            <w:r>
              <w:t xml:space="preserve"> </w:t>
            </w:r>
            <w:r w:rsidRPr="00676C82">
              <w:t>kualifikimit:</w:t>
            </w:r>
          </w:p>
        </w:tc>
        <w:tc>
          <w:tcPr>
            <w:tcW w:w="7088" w:type="dxa"/>
            <w:gridSpan w:val="4"/>
          </w:tcPr>
          <w:p w:rsidR="00AE7F96" w:rsidRPr="00676C82" w:rsidRDefault="00AE7F96" w:rsidP="00AE7F96"/>
        </w:tc>
      </w:tr>
      <w:tr w:rsidR="00AE7F96" w:rsidTr="00C4531C">
        <w:trPr>
          <w:gridAfter w:val="1"/>
          <w:wAfter w:w="397" w:type="dxa"/>
        </w:trPr>
        <w:tc>
          <w:tcPr>
            <w:tcW w:w="3112" w:type="dxa"/>
            <w:shd w:val="clear" w:color="auto" w:fill="95B3D7" w:themeFill="accent1" w:themeFillTint="99"/>
          </w:tcPr>
          <w:p w:rsidR="00AE7F96" w:rsidRDefault="00AE7F96" w:rsidP="00AE7F96">
            <w:pPr>
              <w:jc w:val="right"/>
            </w:pPr>
          </w:p>
        </w:tc>
        <w:tc>
          <w:tcPr>
            <w:tcW w:w="6804" w:type="dxa"/>
            <w:gridSpan w:val="4"/>
            <w:shd w:val="clear" w:color="auto" w:fill="95B3D7" w:themeFill="accent1" w:themeFillTint="99"/>
          </w:tcPr>
          <w:p w:rsidR="00AE7F96" w:rsidRDefault="00AE7F96" w:rsidP="00AE7F96"/>
        </w:tc>
      </w:tr>
      <w:tr w:rsidR="00AE7F96" w:rsidTr="00C4531C">
        <w:trPr>
          <w:gridAfter w:val="1"/>
          <w:wAfter w:w="397" w:type="dxa"/>
        </w:trPr>
        <w:tc>
          <w:tcPr>
            <w:tcW w:w="9916" w:type="dxa"/>
            <w:gridSpan w:val="5"/>
            <w:shd w:val="clear" w:color="auto" w:fill="FFFFFF" w:themeFill="background1"/>
          </w:tcPr>
          <w:p w:rsidR="00AE7F96" w:rsidRPr="005D2705" w:rsidRDefault="00AE7F96" w:rsidP="00AE7F96">
            <w:pPr>
              <w:rPr>
                <w:b/>
              </w:rPr>
            </w:pPr>
            <w:r w:rsidRPr="005D2705">
              <w:rPr>
                <w:b/>
              </w:rPr>
              <w:t xml:space="preserve">13. </w:t>
            </w:r>
            <w:r>
              <w:rPr>
                <w:b/>
              </w:rPr>
              <w:t>Informata shtesë</w:t>
            </w:r>
          </w:p>
        </w:tc>
      </w:tr>
      <w:tr w:rsidR="00AE7F96" w:rsidTr="00C4531C">
        <w:trPr>
          <w:gridAfter w:val="1"/>
          <w:wAfter w:w="397" w:type="dxa"/>
        </w:trPr>
        <w:tc>
          <w:tcPr>
            <w:tcW w:w="3112" w:type="dxa"/>
            <w:shd w:val="clear" w:color="auto" w:fill="FFFFFF" w:themeFill="background1"/>
          </w:tcPr>
          <w:p w:rsidR="00AE7F96" w:rsidRPr="005D2705" w:rsidRDefault="00AE7F96" w:rsidP="00AE7F96">
            <w:pPr>
              <w:jc w:val="right"/>
              <w:rPr>
                <w:b/>
              </w:rPr>
            </w:pPr>
            <w:r w:rsidRPr="001E38A3">
              <w:rPr>
                <w:b/>
              </w:rPr>
              <w:t>Shkathtësitë</w:t>
            </w:r>
            <w:r>
              <w:rPr>
                <w:b/>
              </w:rPr>
              <w:t xml:space="preserve"> </w:t>
            </w:r>
            <w:r w:rsidRPr="001E38A3">
              <w:rPr>
                <w:b/>
              </w:rPr>
              <w:t>organizative</w:t>
            </w:r>
            <w:r>
              <w:rPr>
                <w:b/>
              </w:rPr>
              <w:t xml:space="preserve"> </w:t>
            </w:r>
            <w:r w:rsidRPr="001E38A3">
              <w:rPr>
                <w:b/>
              </w:rPr>
              <w:t>dhe</w:t>
            </w:r>
            <w:r>
              <w:rPr>
                <w:b/>
              </w:rPr>
              <w:t xml:space="preserve"> </w:t>
            </w:r>
            <w:r w:rsidRPr="001E38A3">
              <w:rPr>
                <w:b/>
              </w:rPr>
              <w:t>kompetenca</w:t>
            </w:r>
            <w:r w:rsidRPr="00676C82">
              <w:t>t</w:t>
            </w:r>
          </w:p>
        </w:tc>
        <w:tc>
          <w:tcPr>
            <w:tcW w:w="6804" w:type="dxa"/>
            <w:gridSpan w:val="4"/>
            <w:shd w:val="clear" w:color="auto" w:fill="FFFFFF" w:themeFill="background1"/>
          </w:tcPr>
          <w:p w:rsidR="00AE7F96" w:rsidRDefault="00AE7F96" w:rsidP="00AE7F96"/>
        </w:tc>
      </w:tr>
      <w:tr w:rsidR="00AE7F96" w:rsidTr="00C4531C">
        <w:trPr>
          <w:gridAfter w:val="1"/>
          <w:wAfter w:w="397" w:type="dxa"/>
        </w:trPr>
        <w:tc>
          <w:tcPr>
            <w:tcW w:w="3112" w:type="dxa"/>
            <w:shd w:val="clear" w:color="auto" w:fill="FFFFFF" w:themeFill="background1"/>
          </w:tcPr>
          <w:p w:rsidR="00AE7F96" w:rsidRDefault="00AE7F96" w:rsidP="00AE7F96">
            <w:pPr>
              <w:jc w:val="right"/>
            </w:pPr>
          </w:p>
        </w:tc>
        <w:tc>
          <w:tcPr>
            <w:tcW w:w="6804" w:type="dxa"/>
            <w:gridSpan w:val="4"/>
            <w:shd w:val="clear" w:color="auto" w:fill="FFFFFF" w:themeFill="background1"/>
          </w:tcPr>
          <w:p w:rsidR="00AE7F96" w:rsidRDefault="00AE7F96" w:rsidP="00AE7F96">
            <w:r>
              <w:t xml:space="preserve">, </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Data </w:t>
            </w:r>
          </w:p>
        </w:tc>
        <w:tc>
          <w:tcPr>
            <w:tcW w:w="6804" w:type="dxa"/>
            <w:gridSpan w:val="4"/>
            <w:shd w:val="clear" w:color="auto" w:fill="FFFFFF" w:themeFill="background1"/>
          </w:tcPr>
          <w:p w:rsidR="00AE7F96" w:rsidRDefault="00AE7F96" w:rsidP="00AE7F96">
            <w:r>
              <w:t>1994-2001</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Pozita </w:t>
            </w:r>
          </w:p>
        </w:tc>
        <w:tc>
          <w:tcPr>
            <w:tcW w:w="6804" w:type="dxa"/>
            <w:gridSpan w:val="4"/>
            <w:shd w:val="clear" w:color="auto" w:fill="FFFFFF" w:themeFill="background1"/>
          </w:tcPr>
          <w:p w:rsidR="00AE7F96" w:rsidRPr="00AD4D74" w:rsidRDefault="00AE7F96" w:rsidP="00AE7F96">
            <w:pPr>
              <w:pStyle w:val="ListParagraph"/>
              <w:ind w:left="-108"/>
            </w:pPr>
            <w:r w:rsidRPr="00AD4D74">
              <w:t xml:space="preserve">Zavendës i Shefit </w:t>
            </w:r>
            <w:r>
              <w:t xml:space="preserve">Katedrës, </w:t>
            </w:r>
            <w:r w:rsidRPr="00AD4D74">
              <w:t xml:space="preserve">Seksioni i Stomatologjisë, </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Institucioni</w:t>
            </w:r>
          </w:p>
        </w:tc>
        <w:tc>
          <w:tcPr>
            <w:tcW w:w="6804" w:type="dxa"/>
            <w:gridSpan w:val="4"/>
            <w:shd w:val="clear" w:color="auto" w:fill="FFFFFF" w:themeFill="background1"/>
          </w:tcPr>
          <w:p w:rsidR="00AE7F96" w:rsidRDefault="00AE7F96" w:rsidP="00AE7F96">
            <w:r>
              <w:t>Universiteti i Prishtinës, Fakulteti i Mjekësisë, Dega e Stomatologjisë</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p>
        </w:tc>
        <w:tc>
          <w:tcPr>
            <w:tcW w:w="6804" w:type="dxa"/>
            <w:gridSpan w:val="4"/>
            <w:shd w:val="clear" w:color="auto" w:fill="FFFFFF" w:themeFill="background1"/>
          </w:tcPr>
          <w:p w:rsidR="00AE7F96" w:rsidRDefault="00AE7F96" w:rsidP="00AE7F96"/>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Data </w:t>
            </w:r>
          </w:p>
        </w:tc>
        <w:tc>
          <w:tcPr>
            <w:tcW w:w="6804" w:type="dxa"/>
            <w:gridSpan w:val="4"/>
            <w:shd w:val="clear" w:color="auto" w:fill="FFFFFF" w:themeFill="background1"/>
          </w:tcPr>
          <w:p w:rsidR="00AE7F96" w:rsidRDefault="00AE7F96" w:rsidP="00AE7F96">
            <w:r>
              <w:t>2000-2004</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Pozita </w:t>
            </w:r>
          </w:p>
        </w:tc>
        <w:tc>
          <w:tcPr>
            <w:tcW w:w="6804" w:type="dxa"/>
            <w:gridSpan w:val="4"/>
            <w:shd w:val="clear" w:color="auto" w:fill="FFFFFF" w:themeFill="background1"/>
          </w:tcPr>
          <w:p w:rsidR="00AE7F96" w:rsidRDefault="00AE7F96" w:rsidP="00AE7F96">
            <w:r>
              <w:t>Zavendës drejtor</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Institucioni</w:t>
            </w:r>
          </w:p>
        </w:tc>
        <w:tc>
          <w:tcPr>
            <w:tcW w:w="6804" w:type="dxa"/>
            <w:gridSpan w:val="4"/>
            <w:shd w:val="clear" w:color="auto" w:fill="FFFFFF" w:themeFill="background1"/>
          </w:tcPr>
          <w:p w:rsidR="00AE7F96" w:rsidRDefault="00AE7F96" w:rsidP="00AE7F96">
            <w:r>
              <w:t>Qendra Klinike Stomatologike Universitare e Kosoves</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p>
        </w:tc>
        <w:tc>
          <w:tcPr>
            <w:tcW w:w="6804" w:type="dxa"/>
            <w:gridSpan w:val="4"/>
            <w:shd w:val="clear" w:color="auto" w:fill="FFFFFF" w:themeFill="background1"/>
          </w:tcPr>
          <w:p w:rsidR="00AE7F96" w:rsidRDefault="00AE7F96" w:rsidP="00AE7F96"/>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Data </w:t>
            </w:r>
          </w:p>
        </w:tc>
        <w:tc>
          <w:tcPr>
            <w:tcW w:w="6804" w:type="dxa"/>
            <w:gridSpan w:val="4"/>
            <w:shd w:val="clear" w:color="auto" w:fill="FFFFFF" w:themeFill="background1"/>
          </w:tcPr>
          <w:p w:rsidR="00AE7F96" w:rsidRDefault="00AE7F96" w:rsidP="00AE7F96">
            <w:r>
              <w:t>2000-2003</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Pozita </w:t>
            </w:r>
          </w:p>
        </w:tc>
        <w:tc>
          <w:tcPr>
            <w:tcW w:w="6804" w:type="dxa"/>
            <w:gridSpan w:val="4"/>
            <w:shd w:val="clear" w:color="auto" w:fill="FFFFFF" w:themeFill="background1"/>
          </w:tcPr>
          <w:p w:rsidR="00AE7F96" w:rsidRDefault="00AE7F96" w:rsidP="00AE7F96">
            <w:r>
              <w:t>Nenkryetar i Shoqates se Mjekeve te kosoves</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Institucioni</w:t>
            </w:r>
          </w:p>
        </w:tc>
        <w:tc>
          <w:tcPr>
            <w:tcW w:w="6804" w:type="dxa"/>
            <w:gridSpan w:val="4"/>
            <w:shd w:val="clear" w:color="auto" w:fill="FFFFFF" w:themeFill="background1"/>
          </w:tcPr>
          <w:p w:rsidR="00AE7F96" w:rsidRDefault="00AE7F96" w:rsidP="00AE7F96">
            <w:r>
              <w:t>Universiteti i Prishtinës, Fakulteti i Mjekësisë</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p>
        </w:tc>
        <w:tc>
          <w:tcPr>
            <w:tcW w:w="6804" w:type="dxa"/>
            <w:gridSpan w:val="4"/>
            <w:shd w:val="clear" w:color="auto" w:fill="FFFFFF" w:themeFill="background1"/>
          </w:tcPr>
          <w:p w:rsidR="00AE7F96" w:rsidRDefault="00AE7F96" w:rsidP="00AE7F96"/>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Data </w:t>
            </w:r>
          </w:p>
        </w:tc>
        <w:tc>
          <w:tcPr>
            <w:tcW w:w="6804" w:type="dxa"/>
            <w:gridSpan w:val="4"/>
            <w:shd w:val="clear" w:color="auto" w:fill="FFFFFF" w:themeFill="background1"/>
          </w:tcPr>
          <w:p w:rsidR="00AE7F96" w:rsidRDefault="00AE7F96" w:rsidP="00AE7F96">
            <w:r>
              <w:t>2000-2009</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Pozita </w:t>
            </w:r>
          </w:p>
        </w:tc>
        <w:tc>
          <w:tcPr>
            <w:tcW w:w="6804" w:type="dxa"/>
            <w:gridSpan w:val="4"/>
            <w:shd w:val="clear" w:color="auto" w:fill="FFFFFF" w:themeFill="background1"/>
          </w:tcPr>
          <w:p w:rsidR="00AE7F96" w:rsidRDefault="00AE7F96" w:rsidP="00AE7F96">
            <w:r>
              <w:t xml:space="preserve">Shef i Klinikes se Parodontologjise dhe Mjekesise </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Institucioni</w:t>
            </w:r>
          </w:p>
        </w:tc>
        <w:tc>
          <w:tcPr>
            <w:tcW w:w="6804" w:type="dxa"/>
            <w:gridSpan w:val="4"/>
            <w:shd w:val="clear" w:color="auto" w:fill="FFFFFF" w:themeFill="background1"/>
          </w:tcPr>
          <w:p w:rsidR="00AE7F96" w:rsidRDefault="00AE7F96" w:rsidP="00AE7F96">
            <w:r>
              <w:t>Qendra Klinike Stomatologike Universitare e Kosoves</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p>
        </w:tc>
        <w:tc>
          <w:tcPr>
            <w:tcW w:w="6804" w:type="dxa"/>
            <w:gridSpan w:val="4"/>
            <w:shd w:val="clear" w:color="auto" w:fill="FFFFFF" w:themeFill="background1"/>
          </w:tcPr>
          <w:p w:rsidR="00AE7F96" w:rsidRDefault="00AE7F96" w:rsidP="00AE7F96"/>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Data </w:t>
            </w:r>
          </w:p>
        </w:tc>
        <w:tc>
          <w:tcPr>
            <w:tcW w:w="6804" w:type="dxa"/>
            <w:gridSpan w:val="4"/>
            <w:shd w:val="clear" w:color="auto" w:fill="FFFFFF" w:themeFill="background1"/>
          </w:tcPr>
          <w:p w:rsidR="00AE7F96" w:rsidRDefault="00AE7F96" w:rsidP="00AE7F96">
            <w:r>
              <w:t>2000-2009</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Pozita </w:t>
            </w:r>
          </w:p>
        </w:tc>
        <w:tc>
          <w:tcPr>
            <w:tcW w:w="6804" w:type="dxa"/>
            <w:gridSpan w:val="4"/>
            <w:shd w:val="clear" w:color="auto" w:fill="FFFFFF" w:themeFill="background1"/>
          </w:tcPr>
          <w:p w:rsidR="00AE7F96" w:rsidRDefault="00AE7F96" w:rsidP="00AE7F96">
            <w:r>
              <w:t>Shefi lendes mesimore Parodontologjia dhe Mjekesia Orale</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Institucioni</w:t>
            </w:r>
          </w:p>
        </w:tc>
        <w:tc>
          <w:tcPr>
            <w:tcW w:w="6804" w:type="dxa"/>
            <w:gridSpan w:val="4"/>
            <w:shd w:val="clear" w:color="auto" w:fill="FFFFFF" w:themeFill="background1"/>
          </w:tcPr>
          <w:p w:rsidR="00AE7F96" w:rsidRDefault="00AE7F96" w:rsidP="00AE7F96">
            <w:r>
              <w:t>Universiteti i Prishtinës, Fakulteti i Mjekësisë, Dega e Stomatologjisë</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p>
        </w:tc>
        <w:tc>
          <w:tcPr>
            <w:tcW w:w="6804" w:type="dxa"/>
            <w:gridSpan w:val="4"/>
            <w:shd w:val="clear" w:color="auto" w:fill="FFFFFF" w:themeFill="background1"/>
          </w:tcPr>
          <w:p w:rsidR="00AE7F96" w:rsidRDefault="00AE7F96" w:rsidP="00AE7F96"/>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Data </w:t>
            </w:r>
          </w:p>
        </w:tc>
        <w:tc>
          <w:tcPr>
            <w:tcW w:w="6804" w:type="dxa"/>
            <w:gridSpan w:val="4"/>
            <w:shd w:val="clear" w:color="auto" w:fill="FFFFFF" w:themeFill="background1"/>
          </w:tcPr>
          <w:p w:rsidR="00AE7F96" w:rsidRDefault="00AE7F96" w:rsidP="00AE7F96">
            <w:r>
              <w:t>2001-2006</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Pozita </w:t>
            </w:r>
          </w:p>
        </w:tc>
        <w:tc>
          <w:tcPr>
            <w:tcW w:w="6804" w:type="dxa"/>
            <w:gridSpan w:val="4"/>
            <w:shd w:val="clear" w:color="auto" w:fill="FFFFFF" w:themeFill="background1"/>
          </w:tcPr>
          <w:p w:rsidR="00AE7F96" w:rsidRDefault="00AE7F96" w:rsidP="00AE7F96">
            <w:r>
              <w:t xml:space="preserve">Anetar i Bordit Qendror per regjistrim dhe licencim te profesionisteve shendetesor </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Institucioni</w:t>
            </w:r>
          </w:p>
        </w:tc>
        <w:tc>
          <w:tcPr>
            <w:tcW w:w="6804" w:type="dxa"/>
            <w:gridSpan w:val="4"/>
            <w:shd w:val="clear" w:color="auto" w:fill="FFFFFF" w:themeFill="background1"/>
          </w:tcPr>
          <w:p w:rsidR="00AE7F96" w:rsidRDefault="00AE7F96" w:rsidP="00AE7F96">
            <w:r>
              <w:t>Ministria e Shendetesise, Republika e Kosoves</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p>
        </w:tc>
        <w:tc>
          <w:tcPr>
            <w:tcW w:w="6804" w:type="dxa"/>
            <w:gridSpan w:val="4"/>
            <w:shd w:val="clear" w:color="auto" w:fill="FFFFFF" w:themeFill="background1"/>
          </w:tcPr>
          <w:p w:rsidR="00AE7F96" w:rsidRDefault="00AE7F96" w:rsidP="00AE7F96"/>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Data </w:t>
            </w:r>
          </w:p>
        </w:tc>
        <w:tc>
          <w:tcPr>
            <w:tcW w:w="6804" w:type="dxa"/>
            <w:gridSpan w:val="4"/>
            <w:shd w:val="clear" w:color="auto" w:fill="FFFFFF" w:themeFill="background1"/>
          </w:tcPr>
          <w:p w:rsidR="00AE7F96" w:rsidRDefault="00AE7F96" w:rsidP="00AE7F96">
            <w:r>
              <w:t>2006-2007</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Pozita </w:t>
            </w:r>
          </w:p>
        </w:tc>
        <w:tc>
          <w:tcPr>
            <w:tcW w:w="6804" w:type="dxa"/>
            <w:gridSpan w:val="4"/>
            <w:shd w:val="clear" w:color="auto" w:fill="FFFFFF" w:themeFill="background1"/>
          </w:tcPr>
          <w:p w:rsidR="00AE7F96" w:rsidRDefault="00AE7F96" w:rsidP="00AE7F96">
            <w:r>
              <w:t>Prodekan i Fakultetit te Mjekesise</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Institucioni</w:t>
            </w:r>
          </w:p>
        </w:tc>
        <w:tc>
          <w:tcPr>
            <w:tcW w:w="6804" w:type="dxa"/>
            <w:gridSpan w:val="4"/>
            <w:shd w:val="clear" w:color="auto" w:fill="FFFFFF" w:themeFill="background1"/>
          </w:tcPr>
          <w:p w:rsidR="00AE7F96" w:rsidRDefault="00AE7F96" w:rsidP="00AE7F96">
            <w:r>
              <w:t>Universiteti i Prishtinës, Fakulteti i Mjekësisë</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p>
        </w:tc>
        <w:tc>
          <w:tcPr>
            <w:tcW w:w="6804" w:type="dxa"/>
            <w:gridSpan w:val="4"/>
            <w:shd w:val="clear" w:color="auto" w:fill="FFFFFF" w:themeFill="background1"/>
          </w:tcPr>
          <w:p w:rsidR="00AE7F96" w:rsidRDefault="00AE7F96" w:rsidP="00AE7F96"/>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Data </w:t>
            </w:r>
          </w:p>
        </w:tc>
        <w:tc>
          <w:tcPr>
            <w:tcW w:w="6804" w:type="dxa"/>
            <w:gridSpan w:val="4"/>
            <w:shd w:val="clear" w:color="auto" w:fill="FFFFFF" w:themeFill="background1"/>
          </w:tcPr>
          <w:p w:rsidR="00AE7F96" w:rsidRDefault="00AE7F96" w:rsidP="00AE7F96">
            <w:r>
              <w:t>2009-2011</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Pozita </w:t>
            </w:r>
          </w:p>
        </w:tc>
        <w:tc>
          <w:tcPr>
            <w:tcW w:w="6804" w:type="dxa"/>
            <w:gridSpan w:val="4"/>
            <w:shd w:val="clear" w:color="auto" w:fill="FFFFFF" w:themeFill="background1"/>
          </w:tcPr>
          <w:p w:rsidR="00AE7F96" w:rsidRDefault="00AE7F96" w:rsidP="00AE7F96">
            <w:r>
              <w:t>Kryeshef i departamentit Shendetesor</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Institucioni</w:t>
            </w:r>
          </w:p>
        </w:tc>
        <w:tc>
          <w:tcPr>
            <w:tcW w:w="6804" w:type="dxa"/>
            <w:gridSpan w:val="4"/>
            <w:shd w:val="clear" w:color="auto" w:fill="FFFFFF" w:themeFill="background1"/>
          </w:tcPr>
          <w:p w:rsidR="00AE7F96" w:rsidRDefault="00AE7F96" w:rsidP="00AE7F96">
            <w:r>
              <w:t>Qendra Klinike Stomatologike Universitare e Kosoves</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p>
        </w:tc>
        <w:tc>
          <w:tcPr>
            <w:tcW w:w="6804" w:type="dxa"/>
            <w:gridSpan w:val="4"/>
            <w:shd w:val="clear" w:color="auto" w:fill="FFFFFF" w:themeFill="background1"/>
          </w:tcPr>
          <w:p w:rsidR="00AE7F96" w:rsidRDefault="00AE7F96" w:rsidP="00AE7F96"/>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Data </w:t>
            </w:r>
          </w:p>
        </w:tc>
        <w:tc>
          <w:tcPr>
            <w:tcW w:w="6804" w:type="dxa"/>
            <w:gridSpan w:val="4"/>
            <w:shd w:val="clear" w:color="auto" w:fill="FFFFFF" w:themeFill="background1"/>
          </w:tcPr>
          <w:p w:rsidR="00AE7F96" w:rsidRDefault="00AE7F96" w:rsidP="00AE7F96">
            <w:r>
              <w:t>2008-2010</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Pozita </w:t>
            </w:r>
          </w:p>
        </w:tc>
        <w:tc>
          <w:tcPr>
            <w:tcW w:w="6804" w:type="dxa"/>
            <w:gridSpan w:val="4"/>
            <w:shd w:val="clear" w:color="auto" w:fill="FFFFFF" w:themeFill="background1"/>
          </w:tcPr>
          <w:p w:rsidR="00AE7F96" w:rsidRDefault="00AE7F96" w:rsidP="00AE7F96">
            <w:r>
              <w:t>Prodekan i Fakultetit te Mjekesise</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Institucioni</w:t>
            </w:r>
          </w:p>
        </w:tc>
        <w:tc>
          <w:tcPr>
            <w:tcW w:w="6804" w:type="dxa"/>
            <w:gridSpan w:val="4"/>
            <w:shd w:val="clear" w:color="auto" w:fill="FFFFFF" w:themeFill="background1"/>
          </w:tcPr>
          <w:p w:rsidR="00AE7F96" w:rsidRDefault="00AE7F96" w:rsidP="00AE7F96">
            <w:r>
              <w:t>Universiteti i Prishtinës, Fakulteti i Mjekësisë</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p>
        </w:tc>
        <w:tc>
          <w:tcPr>
            <w:tcW w:w="6804" w:type="dxa"/>
            <w:gridSpan w:val="4"/>
            <w:shd w:val="clear" w:color="auto" w:fill="FFFFFF" w:themeFill="background1"/>
          </w:tcPr>
          <w:p w:rsidR="00AE7F96" w:rsidRDefault="00AE7F96" w:rsidP="00AE7F96"/>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Data </w:t>
            </w:r>
          </w:p>
        </w:tc>
        <w:tc>
          <w:tcPr>
            <w:tcW w:w="6804" w:type="dxa"/>
            <w:gridSpan w:val="4"/>
            <w:shd w:val="clear" w:color="auto" w:fill="FFFFFF" w:themeFill="background1"/>
          </w:tcPr>
          <w:p w:rsidR="00AE7F96" w:rsidRDefault="00AE7F96" w:rsidP="00AE7F96">
            <w:r>
              <w:t>2011-2013</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Pozita </w:t>
            </w:r>
          </w:p>
        </w:tc>
        <w:tc>
          <w:tcPr>
            <w:tcW w:w="6804" w:type="dxa"/>
            <w:gridSpan w:val="4"/>
            <w:shd w:val="clear" w:color="auto" w:fill="FFFFFF" w:themeFill="background1"/>
          </w:tcPr>
          <w:p w:rsidR="00AE7F96" w:rsidRDefault="00AE7F96" w:rsidP="00AE7F96">
            <w:r>
              <w:t xml:space="preserve">Drejtor ekzekutiv </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Institucioni</w:t>
            </w:r>
          </w:p>
        </w:tc>
        <w:tc>
          <w:tcPr>
            <w:tcW w:w="6804" w:type="dxa"/>
            <w:gridSpan w:val="4"/>
            <w:shd w:val="clear" w:color="auto" w:fill="FFFFFF" w:themeFill="background1"/>
          </w:tcPr>
          <w:p w:rsidR="00AE7F96" w:rsidRDefault="00AE7F96" w:rsidP="00AE7F96">
            <w:r>
              <w:t>Qendra Klinike Stomatologike Universitare e Kosoves</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p>
        </w:tc>
        <w:tc>
          <w:tcPr>
            <w:tcW w:w="6804" w:type="dxa"/>
            <w:gridSpan w:val="4"/>
            <w:shd w:val="clear" w:color="auto" w:fill="FFFFFF" w:themeFill="background1"/>
          </w:tcPr>
          <w:p w:rsidR="00AE7F96" w:rsidRDefault="00AE7F96" w:rsidP="00AE7F96"/>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Data </w:t>
            </w:r>
          </w:p>
        </w:tc>
        <w:tc>
          <w:tcPr>
            <w:tcW w:w="6804" w:type="dxa"/>
            <w:gridSpan w:val="4"/>
            <w:shd w:val="clear" w:color="auto" w:fill="FFFFFF" w:themeFill="background1"/>
          </w:tcPr>
          <w:p w:rsidR="00AE7F96" w:rsidRDefault="00AE7F96" w:rsidP="00AE7F96">
            <w:r>
              <w:t>2011-2013</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Pozita </w:t>
            </w:r>
          </w:p>
        </w:tc>
        <w:tc>
          <w:tcPr>
            <w:tcW w:w="6804" w:type="dxa"/>
            <w:gridSpan w:val="4"/>
            <w:shd w:val="clear" w:color="auto" w:fill="FFFFFF" w:themeFill="background1"/>
          </w:tcPr>
          <w:p w:rsidR="00AE7F96" w:rsidRDefault="00AE7F96" w:rsidP="00AE7F96">
            <w:r>
              <w:t>Prodekan i Fakultetit te Mjekesise</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Institucioni</w:t>
            </w:r>
          </w:p>
        </w:tc>
        <w:tc>
          <w:tcPr>
            <w:tcW w:w="6804" w:type="dxa"/>
            <w:gridSpan w:val="4"/>
            <w:shd w:val="clear" w:color="auto" w:fill="FFFFFF" w:themeFill="background1"/>
          </w:tcPr>
          <w:p w:rsidR="00AE7F96" w:rsidRDefault="00AE7F96" w:rsidP="00AE7F96">
            <w:r>
              <w:t>Universiteti i Prishtinës, Fakulteti i Mjekësisë</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p>
        </w:tc>
        <w:tc>
          <w:tcPr>
            <w:tcW w:w="6804" w:type="dxa"/>
            <w:gridSpan w:val="4"/>
            <w:shd w:val="clear" w:color="auto" w:fill="FFFFFF" w:themeFill="background1"/>
          </w:tcPr>
          <w:p w:rsidR="00AE7F96" w:rsidRDefault="00AE7F96" w:rsidP="00AE7F96"/>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Data </w:t>
            </w:r>
          </w:p>
        </w:tc>
        <w:tc>
          <w:tcPr>
            <w:tcW w:w="6804" w:type="dxa"/>
            <w:gridSpan w:val="4"/>
            <w:shd w:val="clear" w:color="auto" w:fill="FFFFFF" w:themeFill="background1"/>
          </w:tcPr>
          <w:p w:rsidR="00AE7F96" w:rsidRDefault="00AE7F96" w:rsidP="00AE7F96">
            <w:r>
              <w:t>2014-2019</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Pozita </w:t>
            </w:r>
          </w:p>
        </w:tc>
        <w:tc>
          <w:tcPr>
            <w:tcW w:w="6804" w:type="dxa"/>
            <w:gridSpan w:val="4"/>
            <w:shd w:val="clear" w:color="auto" w:fill="FFFFFF" w:themeFill="background1"/>
          </w:tcPr>
          <w:p w:rsidR="00AE7F96" w:rsidRDefault="00AE7F96" w:rsidP="00AE7F96">
            <w:r>
              <w:t>Kryetar i Bordit etik</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Institucioni</w:t>
            </w:r>
          </w:p>
        </w:tc>
        <w:tc>
          <w:tcPr>
            <w:tcW w:w="6804" w:type="dxa"/>
            <w:gridSpan w:val="4"/>
            <w:shd w:val="clear" w:color="auto" w:fill="FFFFFF" w:themeFill="background1"/>
          </w:tcPr>
          <w:p w:rsidR="00AE7F96" w:rsidRDefault="00AE7F96" w:rsidP="00AE7F96">
            <w:r>
              <w:t>Qendra Klinike Stomatologike Universitare e Kosoves</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p>
        </w:tc>
        <w:tc>
          <w:tcPr>
            <w:tcW w:w="6804" w:type="dxa"/>
            <w:gridSpan w:val="4"/>
            <w:shd w:val="clear" w:color="auto" w:fill="FFFFFF" w:themeFill="background1"/>
          </w:tcPr>
          <w:p w:rsidR="00AE7F96" w:rsidRDefault="00AE7F96" w:rsidP="00AE7F96"/>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Data </w:t>
            </w:r>
          </w:p>
        </w:tc>
        <w:tc>
          <w:tcPr>
            <w:tcW w:w="6804" w:type="dxa"/>
            <w:gridSpan w:val="4"/>
            <w:shd w:val="clear" w:color="auto" w:fill="FFFFFF" w:themeFill="background1"/>
          </w:tcPr>
          <w:p w:rsidR="00AE7F96" w:rsidRDefault="00AE7F96" w:rsidP="00AE7F96">
            <w:r>
              <w:t>2014-2016</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Pozita </w:t>
            </w:r>
          </w:p>
        </w:tc>
        <w:tc>
          <w:tcPr>
            <w:tcW w:w="6804" w:type="dxa"/>
            <w:gridSpan w:val="4"/>
            <w:shd w:val="clear" w:color="auto" w:fill="FFFFFF" w:themeFill="background1"/>
          </w:tcPr>
          <w:p w:rsidR="00AE7F96" w:rsidRDefault="00AE7F96" w:rsidP="00AE7F96">
            <w:r>
              <w:t>Shef i Katedres se Parodontologjise dhe Mjekesise Orale</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Institucioni</w:t>
            </w:r>
          </w:p>
        </w:tc>
        <w:tc>
          <w:tcPr>
            <w:tcW w:w="6804" w:type="dxa"/>
            <w:gridSpan w:val="4"/>
            <w:shd w:val="clear" w:color="auto" w:fill="FFFFFF" w:themeFill="background1"/>
          </w:tcPr>
          <w:p w:rsidR="00AE7F96" w:rsidRDefault="00AE7F96" w:rsidP="00AE7F96">
            <w:r>
              <w:t>Universiteti i Prishtinës, Fakulteti i Mjekësisë, Dega e Stomatologjise</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p>
        </w:tc>
        <w:tc>
          <w:tcPr>
            <w:tcW w:w="6804" w:type="dxa"/>
            <w:gridSpan w:val="4"/>
            <w:shd w:val="clear" w:color="auto" w:fill="FFFFFF" w:themeFill="background1"/>
          </w:tcPr>
          <w:p w:rsidR="00AE7F96" w:rsidRDefault="00AE7F96" w:rsidP="00AE7F96"/>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Data </w:t>
            </w:r>
          </w:p>
        </w:tc>
        <w:tc>
          <w:tcPr>
            <w:tcW w:w="6804" w:type="dxa"/>
            <w:gridSpan w:val="4"/>
            <w:shd w:val="clear" w:color="auto" w:fill="FFFFFF" w:themeFill="background1"/>
          </w:tcPr>
          <w:p w:rsidR="00AE7F96" w:rsidRDefault="00AE7F96" w:rsidP="00AE7F96">
            <w:r>
              <w:t>2016&gt;</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Pozita </w:t>
            </w:r>
          </w:p>
        </w:tc>
        <w:tc>
          <w:tcPr>
            <w:tcW w:w="6804" w:type="dxa"/>
            <w:gridSpan w:val="4"/>
            <w:shd w:val="clear" w:color="auto" w:fill="FFFFFF" w:themeFill="background1"/>
          </w:tcPr>
          <w:p w:rsidR="00AE7F96" w:rsidRDefault="006D0486" w:rsidP="00AE7F96">
            <w:r>
              <w:t>Kryeshef i D</w:t>
            </w:r>
            <w:r w:rsidR="00AE7F96">
              <w:t>epartamentit Shendetesor</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Institucioni</w:t>
            </w:r>
          </w:p>
        </w:tc>
        <w:tc>
          <w:tcPr>
            <w:tcW w:w="6804" w:type="dxa"/>
            <w:gridSpan w:val="4"/>
            <w:shd w:val="clear" w:color="auto" w:fill="FFFFFF" w:themeFill="background1"/>
          </w:tcPr>
          <w:p w:rsidR="00AE7F96" w:rsidRDefault="00AE7F96" w:rsidP="00AE7F96">
            <w:r>
              <w:t>Qendra Klinike Stomatologike Universitare e Kosoves</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p>
        </w:tc>
        <w:tc>
          <w:tcPr>
            <w:tcW w:w="6804" w:type="dxa"/>
            <w:gridSpan w:val="4"/>
            <w:shd w:val="clear" w:color="auto" w:fill="FFFFFF" w:themeFill="background1"/>
          </w:tcPr>
          <w:p w:rsidR="00AE7F96" w:rsidRDefault="00AE7F96" w:rsidP="00AE7F96"/>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Data </w:t>
            </w:r>
          </w:p>
        </w:tc>
        <w:tc>
          <w:tcPr>
            <w:tcW w:w="6804" w:type="dxa"/>
            <w:gridSpan w:val="4"/>
            <w:shd w:val="clear" w:color="auto" w:fill="FFFFFF" w:themeFill="background1"/>
          </w:tcPr>
          <w:p w:rsidR="00AE7F96" w:rsidRDefault="00AE7F96" w:rsidP="00AE7F96">
            <w:r>
              <w:t>2016&gt;</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 xml:space="preserve">Pozita </w:t>
            </w:r>
          </w:p>
        </w:tc>
        <w:tc>
          <w:tcPr>
            <w:tcW w:w="6804" w:type="dxa"/>
            <w:gridSpan w:val="4"/>
            <w:shd w:val="clear" w:color="auto" w:fill="FFFFFF" w:themeFill="background1"/>
          </w:tcPr>
          <w:p w:rsidR="00AE7F96" w:rsidRDefault="006D0486" w:rsidP="006D0486">
            <w:r>
              <w:t>She</w:t>
            </w:r>
            <w:r w:rsidR="00AE7F96">
              <w:t>f</w:t>
            </w:r>
            <w:r>
              <w:t xml:space="preserve"> i D</w:t>
            </w:r>
            <w:r w:rsidR="00AE7F96">
              <w:t>eges se Stom</w:t>
            </w:r>
            <w:r>
              <w:t>a</w:t>
            </w:r>
            <w:r w:rsidR="00AE7F96">
              <w:t xml:space="preserve">tologjise, </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r>
              <w:t>Institucioni</w:t>
            </w:r>
          </w:p>
        </w:tc>
        <w:tc>
          <w:tcPr>
            <w:tcW w:w="6804" w:type="dxa"/>
            <w:gridSpan w:val="4"/>
            <w:shd w:val="clear" w:color="auto" w:fill="FFFFFF" w:themeFill="background1"/>
          </w:tcPr>
          <w:p w:rsidR="00AE7F96" w:rsidRDefault="00AE7F96" w:rsidP="00AE7F96">
            <w:r>
              <w:t>Dega e Stomatologjise, Fakulteti i Mjekesise</w:t>
            </w:r>
          </w:p>
        </w:tc>
      </w:tr>
      <w:tr w:rsidR="00AE7F96" w:rsidTr="00C4531C">
        <w:trPr>
          <w:gridAfter w:val="1"/>
          <w:wAfter w:w="397" w:type="dxa"/>
        </w:trPr>
        <w:tc>
          <w:tcPr>
            <w:tcW w:w="3112" w:type="dxa"/>
            <w:shd w:val="clear" w:color="auto" w:fill="FFFFFF" w:themeFill="background1"/>
          </w:tcPr>
          <w:p w:rsidR="00AE7F96" w:rsidRDefault="00AE7F96" w:rsidP="00AE7F96">
            <w:pPr>
              <w:jc w:val="right"/>
            </w:pPr>
          </w:p>
        </w:tc>
        <w:tc>
          <w:tcPr>
            <w:tcW w:w="6804" w:type="dxa"/>
            <w:gridSpan w:val="4"/>
            <w:shd w:val="clear" w:color="auto" w:fill="FFFFFF" w:themeFill="background1"/>
          </w:tcPr>
          <w:p w:rsidR="00AE7F96" w:rsidRDefault="00AE7F96" w:rsidP="00AE7F96"/>
        </w:tc>
      </w:tr>
      <w:tr w:rsidR="006D0486" w:rsidTr="00C4531C">
        <w:trPr>
          <w:gridAfter w:val="1"/>
          <w:wAfter w:w="397" w:type="dxa"/>
        </w:trPr>
        <w:tc>
          <w:tcPr>
            <w:tcW w:w="3112" w:type="dxa"/>
            <w:shd w:val="clear" w:color="auto" w:fill="FFFFFF" w:themeFill="background1"/>
          </w:tcPr>
          <w:p w:rsidR="006D0486" w:rsidRDefault="006D0486" w:rsidP="006D0486">
            <w:pPr>
              <w:jc w:val="right"/>
            </w:pPr>
            <w:r>
              <w:t xml:space="preserve">Data </w:t>
            </w:r>
          </w:p>
        </w:tc>
        <w:tc>
          <w:tcPr>
            <w:tcW w:w="6804" w:type="dxa"/>
            <w:gridSpan w:val="4"/>
            <w:shd w:val="clear" w:color="auto" w:fill="FFFFFF" w:themeFill="background1"/>
          </w:tcPr>
          <w:p w:rsidR="006D0486" w:rsidRDefault="006D0486" w:rsidP="006D0486">
            <w:r>
              <w:t>2017-2020</w:t>
            </w:r>
          </w:p>
        </w:tc>
      </w:tr>
      <w:tr w:rsidR="006D0486" w:rsidTr="00C4531C">
        <w:trPr>
          <w:gridAfter w:val="1"/>
          <w:wAfter w:w="397" w:type="dxa"/>
        </w:trPr>
        <w:tc>
          <w:tcPr>
            <w:tcW w:w="3112" w:type="dxa"/>
            <w:shd w:val="clear" w:color="auto" w:fill="FFFFFF" w:themeFill="background1"/>
          </w:tcPr>
          <w:p w:rsidR="006D0486" w:rsidRDefault="006D0486" w:rsidP="006D0486">
            <w:pPr>
              <w:jc w:val="right"/>
            </w:pPr>
            <w:r>
              <w:t xml:space="preserve">Pozita </w:t>
            </w:r>
          </w:p>
        </w:tc>
        <w:tc>
          <w:tcPr>
            <w:tcW w:w="6804" w:type="dxa"/>
            <w:gridSpan w:val="4"/>
            <w:shd w:val="clear" w:color="auto" w:fill="FFFFFF" w:themeFill="background1"/>
          </w:tcPr>
          <w:p w:rsidR="006D0486" w:rsidRDefault="006D0486" w:rsidP="006D0486">
            <w:r>
              <w:t>Kryetar i Komitetit Specialistik i lemive stomatologjike,</w:t>
            </w:r>
          </w:p>
        </w:tc>
      </w:tr>
      <w:tr w:rsidR="006D0486" w:rsidTr="00C4531C">
        <w:trPr>
          <w:gridAfter w:val="1"/>
          <w:wAfter w:w="397" w:type="dxa"/>
        </w:trPr>
        <w:tc>
          <w:tcPr>
            <w:tcW w:w="3112" w:type="dxa"/>
            <w:shd w:val="clear" w:color="auto" w:fill="FFFFFF" w:themeFill="background1"/>
          </w:tcPr>
          <w:p w:rsidR="006D0486" w:rsidRDefault="006D0486" w:rsidP="006D0486">
            <w:pPr>
              <w:jc w:val="right"/>
            </w:pPr>
            <w:r>
              <w:t>Institucioni</w:t>
            </w:r>
          </w:p>
        </w:tc>
        <w:tc>
          <w:tcPr>
            <w:tcW w:w="6804" w:type="dxa"/>
            <w:gridSpan w:val="4"/>
            <w:shd w:val="clear" w:color="auto" w:fill="FFFFFF" w:themeFill="background1"/>
          </w:tcPr>
          <w:p w:rsidR="006D0486" w:rsidRDefault="006D0486" w:rsidP="006D0486">
            <w:r>
              <w:t>Ministria e Shendetesise</w:t>
            </w:r>
          </w:p>
        </w:tc>
      </w:tr>
      <w:tr w:rsidR="006D0486" w:rsidTr="00C4531C">
        <w:trPr>
          <w:gridAfter w:val="1"/>
          <w:wAfter w:w="397" w:type="dxa"/>
        </w:trPr>
        <w:tc>
          <w:tcPr>
            <w:tcW w:w="3112" w:type="dxa"/>
            <w:shd w:val="clear" w:color="auto" w:fill="FFFFFF" w:themeFill="background1"/>
          </w:tcPr>
          <w:p w:rsidR="006D0486" w:rsidRDefault="006D0486" w:rsidP="006D0486">
            <w:pPr>
              <w:jc w:val="right"/>
            </w:pPr>
          </w:p>
        </w:tc>
        <w:tc>
          <w:tcPr>
            <w:tcW w:w="6804" w:type="dxa"/>
            <w:gridSpan w:val="4"/>
            <w:shd w:val="clear" w:color="auto" w:fill="FFFFFF" w:themeFill="background1"/>
          </w:tcPr>
          <w:p w:rsidR="006D0486" w:rsidRDefault="006D0486" w:rsidP="006D0486"/>
        </w:tc>
      </w:tr>
      <w:tr w:rsidR="006D0486" w:rsidTr="00C4531C">
        <w:trPr>
          <w:gridAfter w:val="1"/>
          <w:wAfter w:w="397" w:type="dxa"/>
        </w:trPr>
        <w:tc>
          <w:tcPr>
            <w:tcW w:w="3112" w:type="dxa"/>
            <w:shd w:val="clear" w:color="auto" w:fill="FFFFFF" w:themeFill="background1"/>
          </w:tcPr>
          <w:p w:rsidR="006D0486" w:rsidRDefault="006D0486" w:rsidP="006D0486">
            <w:pPr>
              <w:jc w:val="right"/>
            </w:pPr>
            <w:r>
              <w:t xml:space="preserve">Data </w:t>
            </w:r>
          </w:p>
        </w:tc>
        <w:tc>
          <w:tcPr>
            <w:tcW w:w="6804" w:type="dxa"/>
            <w:gridSpan w:val="4"/>
            <w:shd w:val="clear" w:color="auto" w:fill="FFFFFF" w:themeFill="background1"/>
          </w:tcPr>
          <w:p w:rsidR="006D0486" w:rsidRDefault="006D0486" w:rsidP="006D0486">
            <w:r>
              <w:t>2017-2020</w:t>
            </w:r>
          </w:p>
        </w:tc>
      </w:tr>
      <w:tr w:rsidR="006D0486" w:rsidTr="00C4531C">
        <w:trPr>
          <w:gridAfter w:val="1"/>
          <w:wAfter w:w="397" w:type="dxa"/>
        </w:trPr>
        <w:tc>
          <w:tcPr>
            <w:tcW w:w="3112" w:type="dxa"/>
            <w:shd w:val="clear" w:color="auto" w:fill="FFFFFF" w:themeFill="background1"/>
          </w:tcPr>
          <w:p w:rsidR="006D0486" w:rsidRDefault="006D0486" w:rsidP="006D0486">
            <w:pPr>
              <w:jc w:val="right"/>
            </w:pPr>
            <w:r>
              <w:t xml:space="preserve">Pozita </w:t>
            </w:r>
          </w:p>
        </w:tc>
        <w:tc>
          <w:tcPr>
            <w:tcW w:w="6804" w:type="dxa"/>
            <w:gridSpan w:val="4"/>
            <w:shd w:val="clear" w:color="auto" w:fill="FFFFFF" w:themeFill="background1"/>
          </w:tcPr>
          <w:p w:rsidR="006D0486" w:rsidRDefault="006D0486" w:rsidP="006D0486">
            <w:r>
              <w:t>Anëtar i Boordit te Sherbimit Spitalor dhe Klinik Univesitar te Kosoves (ShSKUK)</w:t>
            </w:r>
          </w:p>
        </w:tc>
      </w:tr>
      <w:tr w:rsidR="006D0486" w:rsidTr="00C4531C">
        <w:trPr>
          <w:gridAfter w:val="1"/>
          <w:wAfter w:w="397" w:type="dxa"/>
        </w:trPr>
        <w:tc>
          <w:tcPr>
            <w:tcW w:w="3112" w:type="dxa"/>
            <w:shd w:val="clear" w:color="auto" w:fill="FFFFFF" w:themeFill="background1"/>
          </w:tcPr>
          <w:p w:rsidR="006D0486" w:rsidRDefault="006D0486" w:rsidP="006D0486">
            <w:pPr>
              <w:jc w:val="right"/>
            </w:pPr>
            <w:r>
              <w:t>Institucioni</w:t>
            </w:r>
          </w:p>
        </w:tc>
        <w:tc>
          <w:tcPr>
            <w:tcW w:w="6804" w:type="dxa"/>
            <w:gridSpan w:val="4"/>
            <w:shd w:val="clear" w:color="auto" w:fill="FFFFFF" w:themeFill="background1"/>
          </w:tcPr>
          <w:p w:rsidR="006D0486" w:rsidRDefault="006D0486" w:rsidP="006D0486">
            <w:r>
              <w:t>Sherbimi Spitalor dhe Klinik Univesitar te Kosoves (ShSKUK)</w:t>
            </w:r>
          </w:p>
        </w:tc>
      </w:tr>
      <w:tr w:rsidR="006D0486" w:rsidRPr="00676C82" w:rsidTr="00C4531C">
        <w:trPr>
          <w:trHeight w:val="325"/>
        </w:trPr>
        <w:tc>
          <w:tcPr>
            <w:tcW w:w="3225" w:type="dxa"/>
            <w:gridSpan w:val="2"/>
            <w:shd w:val="clear" w:color="auto" w:fill="B8CCE4"/>
          </w:tcPr>
          <w:p w:rsidR="006D0486" w:rsidRPr="00676C82" w:rsidRDefault="006D0486" w:rsidP="006D0486">
            <w:pPr>
              <w:jc w:val="right"/>
            </w:pPr>
          </w:p>
        </w:tc>
        <w:tc>
          <w:tcPr>
            <w:tcW w:w="7088" w:type="dxa"/>
            <w:gridSpan w:val="4"/>
            <w:shd w:val="clear" w:color="auto" w:fill="B8CCE4"/>
          </w:tcPr>
          <w:p w:rsidR="006D0486" w:rsidRPr="00676C82" w:rsidRDefault="006D0486" w:rsidP="006D0486"/>
        </w:tc>
      </w:tr>
      <w:tr w:rsidR="006D0486" w:rsidRPr="00676C82" w:rsidTr="00C4531C">
        <w:tc>
          <w:tcPr>
            <w:tcW w:w="10313" w:type="dxa"/>
            <w:gridSpan w:val="6"/>
          </w:tcPr>
          <w:p w:rsidR="006D0486" w:rsidRDefault="006D0486" w:rsidP="006D0486">
            <w:pPr>
              <w:rPr>
                <w:b/>
              </w:rPr>
            </w:pPr>
          </w:p>
          <w:p w:rsidR="006D0486" w:rsidRPr="00AD1AB8" w:rsidRDefault="006D0486" w:rsidP="006D0486">
            <w:pPr>
              <w:rPr>
                <w:b/>
              </w:rPr>
            </w:pPr>
            <w:r>
              <w:rPr>
                <w:b/>
              </w:rPr>
              <w:t xml:space="preserve">14. </w:t>
            </w:r>
            <w:r w:rsidRPr="00AD1AB8">
              <w:rPr>
                <w:b/>
              </w:rPr>
              <w:t>Publikimet</w:t>
            </w:r>
            <w:r>
              <w:rPr>
                <w:b/>
              </w:rPr>
              <w:t xml:space="preserve"> </w:t>
            </w:r>
            <w:r w:rsidRPr="00AD1AB8">
              <w:rPr>
                <w:b/>
              </w:rPr>
              <w:t>shkencore</w:t>
            </w:r>
            <w:r>
              <w:rPr>
                <w:b/>
              </w:rPr>
              <w:t xml:space="preserve"> </w:t>
            </w:r>
            <w:r w:rsidRPr="00AD1AB8">
              <w:rPr>
                <w:b/>
              </w:rPr>
              <w:t>profesionale</w:t>
            </w:r>
          </w:p>
          <w:p w:rsidR="006D0486" w:rsidRDefault="006D0486" w:rsidP="006D0486">
            <w:pPr>
              <w:rPr>
                <w:sz w:val="21"/>
                <w:szCs w:val="21"/>
              </w:rPr>
            </w:pPr>
          </w:p>
          <w:p w:rsidR="006D0486" w:rsidRPr="00DC68CC" w:rsidRDefault="006D0486" w:rsidP="006D0486">
            <w:pPr>
              <w:shd w:val="clear" w:color="auto" w:fill="FFFFFF"/>
              <w:rPr>
                <w:sz w:val="22"/>
                <w:szCs w:val="18"/>
                <w:lang w:eastAsia="en-GB"/>
              </w:rPr>
            </w:pPr>
            <w:r w:rsidRPr="00DC68CC">
              <w:rPr>
                <w:sz w:val="22"/>
                <w:szCs w:val="18"/>
                <w:lang w:eastAsia="en-GB"/>
              </w:rPr>
              <w:t>Zana Sllamniku Dalipi, Fatmir.Dragidella, Gramos Begolli</w:t>
            </w:r>
          </w:p>
          <w:p w:rsidR="006D0486" w:rsidRPr="00DC68CC" w:rsidRDefault="006D0486" w:rsidP="006D0486">
            <w:pPr>
              <w:shd w:val="clear" w:color="auto" w:fill="FFFFFF"/>
              <w:rPr>
                <w:bCs/>
                <w:i/>
                <w:iCs/>
                <w:color w:val="2E2E2E"/>
                <w:sz w:val="28"/>
                <w:szCs w:val="22"/>
              </w:rPr>
            </w:pPr>
            <w:r w:rsidRPr="00DC68CC">
              <w:rPr>
                <w:sz w:val="22"/>
                <w:szCs w:val="18"/>
                <w:lang w:eastAsia="en-GB"/>
              </w:rPr>
              <w:t>International Journal of Medical Reviews and Case Reports (2021) 5(9):39-40</w:t>
            </w:r>
          </w:p>
          <w:p w:rsidR="006D0486" w:rsidRDefault="006D0486" w:rsidP="006D0486">
            <w:pPr>
              <w:shd w:val="clear" w:color="auto" w:fill="FFFFFF"/>
              <w:rPr>
                <w:bCs/>
                <w:i/>
                <w:iCs/>
                <w:color w:val="2E2E2E"/>
                <w:sz w:val="22"/>
                <w:szCs w:val="22"/>
              </w:rPr>
            </w:pPr>
          </w:p>
          <w:p w:rsidR="006D0486" w:rsidRPr="005225C7" w:rsidRDefault="006D0486" w:rsidP="006D0486">
            <w:pPr>
              <w:shd w:val="clear" w:color="auto" w:fill="FFFFFF"/>
              <w:rPr>
                <w:color w:val="323232"/>
                <w:sz w:val="22"/>
                <w:szCs w:val="22"/>
              </w:rPr>
            </w:pPr>
            <w:r w:rsidRPr="005225C7">
              <w:rPr>
                <w:bCs/>
                <w:i/>
                <w:iCs/>
                <w:color w:val="2E2E2E"/>
                <w:sz w:val="22"/>
                <w:szCs w:val="22"/>
              </w:rPr>
              <w:t>1.</w:t>
            </w:r>
            <w:r w:rsidRPr="005225C7">
              <w:rPr>
                <w:color w:val="323232"/>
                <w:sz w:val="22"/>
                <w:szCs w:val="22"/>
              </w:rPr>
              <w:t xml:space="preserve"> </w:t>
            </w:r>
            <w:hyperlink r:id="rId8" w:history="1">
              <w:r w:rsidRPr="005225C7">
                <w:rPr>
                  <w:rStyle w:val="linktext"/>
                  <w:color w:val="2E2E2E"/>
                  <w:sz w:val="22"/>
                  <w:szCs w:val="22"/>
                </w:rPr>
                <w:t>Dalipi, Z.S.</w:t>
              </w:r>
            </w:hyperlink>
            <w:r w:rsidRPr="005225C7">
              <w:rPr>
                <w:color w:val="323232"/>
                <w:sz w:val="22"/>
                <w:szCs w:val="22"/>
              </w:rPr>
              <w:t>, </w:t>
            </w:r>
            <w:hyperlink r:id="rId9" w:history="1">
              <w:r w:rsidRPr="005225C7">
                <w:rPr>
                  <w:rStyle w:val="linktext"/>
                  <w:color w:val="2E2E2E"/>
                  <w:sz w:val="22"/>
                  <w:szCs w:val="22"/>
                </w:rPr>
                <w:t>Dragidella, F.</w:t>
              </w:r>
            </w:hyperlink>
            <w:r w:rsidRPr="005225C7">
              <w:rPr>
                <w:color w:val="323232"/>
                <w:sz w:val="22"/>
                <w:szCs w:val="22"/>
              </w:rPr>
              <w:t>, </w:t>
            </w:r>
            <w:hyperlink r:id="rId10" w:history="1">
              <w:r w:rsidRPr="005225C7">
                <w:rPr>
                  <w:rStyle w:val="linktext"/>
                  <w:color w:val="2E2E2E"/>
                  <w:sz w:val="22"/>
                  <w:szCs w:val="22"/>
                </w:rPr>
                <w:t>Dragidella, D.K.</w:t>
              </w:r>
            </w:hyperlink>
          </w:p>
          <w:p w:rsidR="006D0486" w:rsidRPr="005225C7" w:rsidRDefault="006D0486" w:rsidP="006D0486">
            <w:pPr>
              <w:pStyle w:val="Heading5"/>
              <w:shd w:val="clear" w:color="auto" w:fill="FFFFFF"/>
              <w:spacing w:before="0" w:after="0"/>
              <w:rPr>
                <w:rFonts w:ascii="Times New Roman" w:hAnsi="Times New Roman"/>
                <w:b w:val="0"/>
                <w:bCs w:val="0"/>
                <w:i w:val="0"/>
                <w:color w:val="2E2E2E"/>
                <w:sz w:val="22"/>
                <w:szCs w:val="22"/>
              </w:rPr>
            </w:pPr>
            <w:r w:rsidRPr="005225C7">
              <w:rPr>
                <w:rFonts w:ascii="Times New Roman" w:hAnsi="Times New Roman"/>
                <w:b w:val="0"/>
                <w:bCs w:val="0"/>
                <w:i w:val="0"/>
                <w:color w:val="2E2E2E"/>
                <w:sz w:val="22"/>
                <w:szCs w:val="22"/>
              </w:rPr>
              <w:t xml:space="preserve"> Oral Manifestations of Exudative Erythema Multiforme in a Patient with COVID-19</w:t>
            </w:r>
          </w:p>
          <w:p w:rsidR="006D0486" w:rsidRPr="005225C7" w:rsidRDefault="00F95780" w:rsidP="006D0486">
            <w:pPr>
              <w:shd w:val="clear" w:color="auto" w:fill="FFFFFF"/>
              <w:rPr>
                <w:color w:val="323232"/>
                <w:sz w:val="22"/>
                <w:szCs w:val="22"/>
              </w:rPr>
            </w:pPr>
            <w:hyperlink r:id="rId11" w:anchor="disabled" w:tooltip="Show document details" w:history="1">
              <w:r w:rsidR="006D0486" w:rsidRPr="005225C7">
                <w:rPr>
                  <w:rStyle w:val="linktext"/>
                  <w:color w:val="2E2E2E"/>
                  <w:sz w:val="22"/>
                  <w:szCs w:val="22"/>
                  <w:bdr w:val="none" w:sz="0" w:space="0" w:color="auto" w:frame="1"/>
                </w:rPr>
                <w:t>Case Reports in Dentistry</w:t>
              </w:r>
            </w:hyperlink>
            <w:r w:rsidR="006D0486">
              <w:rPr>
                <w:rStyle w:val="sr-only"/>
                <w:color w:val="B9B9B9"/>
                <w:sz w:val="22"/>
                <w:szCs w:val="22"/>
                <w:bdr w:val="none" w:sz="0" w:space="0" w:color="auto" w:frame="1"/>
              </w:rPr>
              <w:t>,</w:t>
            </w:r>
            <w:r w:rsidR="006D0486" w:rsidRPr="005225C7">
              <w:rPr>
                <w:color w:val="323232"/>
                <w:sz w:val="22"/>
                <w:szCs w:val="22"/>
              </w:rPr>
              <w:t> </w:t>
            </w:r>
            <w:r w:rsidR="006D0486" w:rsidRPr="005225C7">
              <w:rPr>
                <w:rStyle w:val="text-meta"/>
                <w:color w:val="2E2E2E"/>
                <w:sz w:val="22"/>
                <w:szCs w:val="22"/>
              </w:rPr>
              <w:t>2021, 2021, 1148945</w:t>
            </w:r>
          </w:p>
          <w:p w:rsidR="006D0486" w:rsidRPr="005225C7" w:rsidRDefault="006D0486" w:rsidP="006D0486">
            <w:pPr>
              <w:pStyle w:val="Heading5"/>
              <w:shd w:val="clear" w:color="auto" w:fill="FFFFFF"/>
              <w:spacing w:before="0"/>
              <w:ind w:left="42"/>
              <w:rPr>
                <w:rFonts w:ascii="Times New Roman" w:hAnsi="Times New Roman"/>
                <w:b w:val="0"/>
                <w:color w:val="2E2E2E"/>
                <w:sz w:val="22"/>
                <w:szCs w:val="22"/>
              </w:rPr>
            </w:pPr>
          </w:p>
          <w:p w:rsidR="006D0486" w:rsidRPr="005225C7" w:rsidRDefault="006D0486" w:rsidP="006D0486">
            <w:pPr>
              <w:shd w:val="clear" w:color="auto" w:fill="FFFFFF"/>
              <w:rPr>
                <w:color w:val="323232"/>
                <w:sz w:val="22"/>
                <w:szCs w:val="22"/>
              </w:rPr>
            </w:pPr>
            <w:r w:rsidRPr="005225C7">
              <w:rPr>
                <w:bCs/>
                <w:i/>
                <w:color w:val="2E2E2E"/>
                <w:sz w:val="22"/>
                <w:szCs w:val="22"/>
              </w:rPr>
              <w:t xml:space="preserve">2. </w:t>
            </w:r>
            <w:hyperlink r:id="rId12" w:history="1">
              <w:r w:rsidRPr="005225C7">
                <w:rPr>
                  <w:rStyle w:val="linktext"/>
                  <w:color w:val="2E2E2E"/>
                  <w:sz w:val="22"/>
                  <w:szCs w:val="22"/>
                </w:rPr>
                <w:t>Behluli, E.</w:t>
              </w:r>
            </w:hyperlink>
            <w:r w:rsidRPr="005225C7">
              <w:rPr>
                <w:color w:val="323232"/>
                <w:sz w:val="22"/>
                <w:szCs w:val="22"/>
              </w:rPr>
              <w:t>, </w:t>
            </w:r>
            <w:hyperlink r:id="rId13" w:history="1">
              <w:r w:rsidRPr="005225C7">
                <w:rPr>
                  <w:rStyle w:val="linktext"/>
                  <w:color w:val="2E2E2E"/>
                  <w:sz w:val="22"/>
                  <w:szCs w:val="22"/>
                </w:rPr>
                <w:t>Dragidella, F.</w:t>
              </w:r>
            </w:hyperlink>
            <w:r w:rsidRPr="005225C7">
              <w:rPr>
                <w:color w:val="323232"/>
                <w:sz w:val="22"/>
                <w:szCs w:val="22"/>
              </w:rPr>
              <w:t>, </w:t>
            </w:r>
            <w:hyperlink r:id="rId14" w:history="1">
              <w:r w:rsidRPr="005225C7">
                <w:rPr>
                  <w:rStyle w:val="linktext"/>
                  <w:color w:val="2E2E2E"/>
                  <w:sz w:val="22"/>
                  <w:szCs w:val="22"/>
                </w:rPr>
                <w:t>Bajrami-Shabani, D.</w:t>
              </w:r>
            </w:hyperlink>
            <w:r w:rsidRPr="005225C7">
              <w:rPr>
                <w:color w:val="323232"/>
                <w:sz w:val="22"/>
                <w:szCs w:val="22"/>
              </w:rPr>
              <w:t>, ...</w:t>
            </w:r>
            <w:hyperlink r:id="rId15" w:history="1">
              <w:r w:rsidRPr="005225C7">
                <w:rPr>
                  <w:rStyle w:val="linktext"/>
                  <w:color w:val="2E2E2E"/>
                  <w:sz w:val="22"/>
                  <w:szCs w:val="22"/>
                </w:rPr>
                <w:t>Behluli, M.</w:t>
              </w:r>
            </w:hyperlink>
            <w:r w:rsidRPr="005225C7">
              <w:rPr>
                <w:color w:val="323232"/>
                <w:sz w:val="22"/>
                <w:szCs w:val="22"/>
              </w:rPr>
              <w:t>, </w:t>
            </w:r>
            <w:hyperlink r:id="rId16" w:history="1">
              <w:r w:rsidRPr="005225C7">
                <w:rPr>
                  <w:rStyle w:val="linktext"/>
                  <w:color w:val="2E2E2E"/>
                  <w:sz w:val="22"/>
                  <w:szCs w:val="22"/>
                </w:rPr>
                <w:t>Kamberi, B.</w:t>
              </w:r>
            </w:hyperlink>
          </w:p>
          <w:p w:rsidR="006D0486" w:rsidRPr="005225C7" w:rsidRDefault="006D0486" w:rsidP="006D0486">
            <w:pPr>
              <w:pStyle w:val="Heading5"/>
              <w:shd w:val="clear" w:color="auto" w:fill="FFFFFF"/>
              <w:spacing w:before="0" w:after="0"/>
              <w:rPr>
                <w:rFonts w:ascii="Times New Roman" w:hAnsi="Times New Roman"/>
                <w:b w:val="0"/>
                <w:bCs w:val="0"/>
                <w:i w:val="0"/>
                <w:color w:val="2E2E2E"/>
                <w:sz w:val="22"/>
                <w:szCs w:val="22"/>
              </w:rPr>
            </w:pPr>
            <w:r w:rsidRPr="005225C7">
              <w:rPr>
                <w:rFonts w:ascii="Times New Roman" w:hAnsi="Times New Roman"/>
                <w:b w:val="0"/>
                <w:bCs w:val="0"/>
                <w:i w:val="0"/>
                <w:color w:val="2E2E2E"/>
                <w:sz w:val="22"/>
                <w:szCs w:val="22"/>
              </w:rPr>
              <w:t>Comparative study of Streptococcus mutans in pregnant women’s saliva in the first and third trimesters</w:t>
            </w:r>
          </w:p>
          <w:p w:rsidR="006D0486" w:rsidRPr="005225C7" w:rsidRDefault="00F95780" w:rsidP="006D0486">
            <w:pPr>
              <w:shd w:val="clear" w:color="auto" w:fill="FFFFFF"/>
              <w:rPr>
                <w:color w:val="323232"/>
                <w:sz w:val="22"/>
                <w:szCs w:val="22"/>
              </w:rPr>
            </w:pPr>
            <w:hyperlink r:id="rId17" w:anchor="disabled" w:tooltip="Show document details" w:history="1">
              <w:r w:rsidR="006D0486" w:rsidRPr="005225C7">
                <w:rPr>
                  <w:rStyle w:val="linktext"/>
                  <w:color w:val="2E2E2E"/>
                  <w:sz w:val="22"/>
                  <w:szCs w:val="22"/>
                  <w:bdr w:val="none" w:sz="0" w:space="0" w:color="auto" w:frame="1"/>
                </w:rPr>
                <w:t>Journal of International Dental and Medical Research</w:t>
              </w:r>
            </w:hyperlink>
            <w:r w:rsidR="006D0486" w:rsidRPr="005225C7">
              <w:rPr>
                <w:color w:val="323232"/>
                <w:sz w:val="22"/>
                <w:szCs w:val="22"/>
              </w:rPr>
              <w:t>, </w:t>
            </w:r>
            <w:r w:rsidR="006D0486" w:rsidRPr="005225C7">
              <w:rPr>
                <w:rStyle w:val="text-meta"/>
                <w:color w:val="2E2E2E"/>
                <w:sz w:val="22"/>
                <w:szCs w:val="22"/>
              </w:rPr>
              <w:t>2021, 14(1), pp. 280–285</w:t>
            </w:r>
          </w:p>
          <w:p w:rsidR="006D0486" w:rsidRPr="005225C7" w:rsidRDefault="006D0486" w:rsidP="006D0486"/>
          <w:p w:rsidR="006D0486" w:rsidRPr="005225C7" w:rsidRDefault="006D0486" w:rsidP="006D0486">
            <w:pPr>
              <w:shd w:val="clear" w:color="auto" w:fill="FFFFFF"/>
              <w:ind w:left="42"/>
              <w:rPr>
                <w:color w:val="323232"/>
                <w:sz w:val="22"/>
                <w:szCs w:val="22"/>
              </w:rPr>
            </w:pPr>
            <w:r w:rsidRPr="005225C7">
              <w:rPr>
                <w:color w:val="2E2E2E"/>
                <w:sz w:val="22"/>
                <w:szCs w:val="22"/>
              </w:rPr>
              <w:t xml:space="preserve">3. </w:t>
            </w:r>
            <w:hyperlink r:id="rId18" w:history="1">
              <w:r w:rsidRPr="005225C7">
                <w:rPr>
                  <w:rStyle w:val="linktext"/>
                  <w:color w:val="2E2E2E"/>
                  <w:sz w:val="22"/>
                  <w:szCs w:val="22"/>
                </w:rPr>
                <w:t>Haliti, N.</w:t>
              </w:r>
            </w:hyperlink>
            <w:r w:rsidRPr="005225C7">
              <w:rPr>
                <w:color w:val="323232"/>
                <w:sz w:val="22"/>
                <w:szCs w:val="22"/>
              </w:rPr>
              <w:t>, </w:t>
            </w:r>
            <w:hyperlink r:id="rId19" w:history="1">
              <w:r w:rsidRPr="005225C7">
                <w:rPr>
                  <w:rStyle w:val="linktext"/>
                  <w:color w:val="2E2E2E"/>
                  <w:sz w:val="22"/>
                  <w:szCs w:val="22"/>
                </w:rPr>
                <w:t>Shabani, R.</w:t>
              </w:r>
            </w:hyperlink>
            <w:r w:rsidRPr="005225C7">
              <w:rPr>
                <w:color w:val="323232"/>
                <w:sz w:val="22"/>
                <w:szCs w:val="22"/>
              </w:rPr>
              <w:t>, </w:t>
            </w:r>
            <w:hyperlink r:id="rId20" w:history="1">
              <w:r w:rsidRPr="005225C7">
                <w:rPr>
                  <w:rStyle w:val="linktext"/>
                  <w:color w:val="2E2E2E"/>
                  <w:sz w:val="22"/>
                  <w:szCs w:val="22"/>
                </w:rPr>
                <w:t>Mrasori, S.</w:t>
              </w:r>
            </w:hyperlink>
            <w:r w:rsidRPr="005225C7">
              <w:rPr>
                <w:color w:val="323232"/>
                <w:sz w:val="22"/>
                <w:szCs w:val="22"/>
              </w:rPr>
              <w:t>, ...</w:t>
            </w:r>
            <w:hyperlink r:id="rId21" w:history="1">
              <w:r w:rsidRPr="005225C7">
                <w:rPr>
                  <w:rStyle w:val="linktext"/>
                  <w:color w:val="2E2E2E"/>
                  <w:sz w:val="22"/>
                  <w:szCs w:val="22"/>
                </w:rPr>
                <w:t>Doberdoli, D.</w:t>
              </w:r>
            </w:hyperlink>
            <w:r w:rsidRPr="005225C7">
              <w:rPr>
                <w:color w:val="323232"/>
                <w:sz w:val="22"/>
                <w:szCs w:val="22"/>
              </w:rPr>
              <w:t>, </w:t>
            </w:r>
            <w:hyperlink r:id="rId22" w:history="1">
              <w:r w:rsidRPr="005225C7">
                <w:rPr>
                  <w:rStyle w:val="linktext"/>
                  <w:color w:val="2E2E2E"/>
                  <w:sz w:val="22"/>
                  <w:szCs w:val="22"/>
                </w:rPr>
                <w:t>Haliti, F.</w:t>
              </w:r>
            </w:hyperlink>
          </w:p>
          <w:p w:rsidR="006D0486" w:rsidRPr="005225C7" w:rsidRDefault="006D0486" w:rsidP="006D0486">
            <w:pPr>
              <w:pStyle w:val="Heading5"/>
              <w:shd w:val="clear" w:color="auto" w:fill="FFFFFF"/>
              <w:spacing w:before="0"/>
              <w:ind w:left="42"/>
              <w:rPr>
                <w:rFonts w:ascii="Times New Roman" w:hAnsi="Times New Roman"/>
                <w:b w:val="0"/>
                <w:color w:val="2E2E2E"/>
                <w:sz w:val="22"/>
                <w:szCs w:val="22"/>
              </w:rPr>
            </w:pPr>
            <w:r w:rsidRPr="005225C7">
              <w:rPr>
                <w:rFonts w:ascii="Times New Roman" w:hAnsi="Times New Roman"/>
                <w:b w:val="0"/>
                <w:color w:val="2E2E2E"/>
                <w:sz w:val="22"/>
                <w:szCs w:val="22"/>
              </w:rPr>
              <w:t>Teeth and Soft Tissue Injuries as Well as Wound Healing Quality Patterns Among Primary School Students of Prishtina Region</w:t>
            </w:r>
          </w:p>
          <w:p w:rsidR="006D0486" w:rsidRPr="005225C7" w:rsidRDefault="006D0486" w:rsidP="006D0486">
            <w:pPr>
              <w:shd w:val="clear" w:color="auto" w:fill="FFFFFF"/>
              <w:ind w:left="42"/>
              <w:rPr>
                <w:color w:val="323232"/>
                <w:sz w:val="22"/>
                <w:szCs w:val="22"/>
              </w:rPr>
            </w:pPr>
            <w:r w:rsidRPr="005225C7">
              <w:rPr>
                <w:rStyle w:val="text-meta"/>
                <w:color w:val="2E2E2E"/>
                <w:sz w:val="22"/>
                <w:szCs w:val="22"/>
              </w:rPr>
              <w:t>Journal of International Dental and Medical Research</w:t>
            </w:r>
            <w:r w:rsidRPr="005225C7">
              <w:rPr>
                <w:color w:val="323232"/>
                <w:sz w:val="22"/>
                <w:szCs w:val="22"/>
              </w:rPr>
              <w:t>, </w:t>
            </w:r>
            <w:r w:rsidRPr="005225C7">
              <w:rPr>
                <w:rStyle w:val="text-meta"/>
                <w:color w:val="2E2E2E"/>
                <w:sz w:val="22"/>
                <w:szCs w:val="22"/>
              </w:rPr>
              <w:t>2020</w:t>
            </w:r>
            <w:r w:rsidRPr="005225C7">
              <w:rPr>
                <w:color w:val="323232"/>
                <w:sz w:val="22"/>
                <w:szCs w:val="22"/>
              </w:rPr>
              <w:t>, </w:t>
            </w:r>
            <w:r w:rsidRPr="005225C7">
              <w:rPr>
                <w:rStyle w:val="text-meta"/>
                <w:color w:val="2E2E2E"/>
                <w:sz w:val="22"/>
                <w:szCs w:val="22"/>
              </w:rPr>
              <w:t>13(2), pp. 689–696</w:t>
            </w:r>
          </w:p>
          <w:p w:rsidR="006D0486" w:rsidRPr="005225C7" w:rsidRDefault="006D0486" w:rsidP="006D0486">
            <w:pPr>
              <w:pStyle w:val="Heading5"/>
              <w:shd w:val="clear" w:color="auto" w:fill="FFFFFF"/>
              <w:spacing w:before="0"/>
              <w:ind w:left="42"/>
              <w:rPr>
                <w:rFonts w:ascii="Times New Roman" w:hAnsi="Times New Roman"/>
                <w:b w:val="0"/>
                <w:bCs w:val="0"/>
                <w:color w:val="2E2E2E"/>
                <w:sz w:val="22"/>
                <w:szCs w:val="22"/>
              </w:rPr>
            </w:pPr>
          </w:p>
          <w:p w:rsidR="006D0486" w:rsidRPr="005225C7" w:rsidRDefault="006D0486" w:rsidP="006D0486">
            <w:pPr>
              <w:shd w:val="clear" w:color="auto" w:fill="FFFFFF"/>
              <w:ind w:left="42"/>
              <w:rPr>
                <w:color w:val="323232"/>
                <w:sz w:val="22"/>
                <w:szCs w:val="22"/>
              </w:rPr>
            </w:pPr>
            <w:r w:rsidRPr="005225C7">
              <w:rPr>
                <w:color w:val="2E2E2E"/>
                <w:sz w:val="22"/>
                <w:szCs w:val="22"/>
              </w:rPr>
              <w:t xml:space="preserve">4. </w:t>
            </w:r>
            <w:hyperlink r:id="rId23" w:history="1">
              <w:r w:rsidRPr="005225C7">
                <w:rPr>
                  <w:rStyle w:val="linktext"/>
                  <w:color w:val="2E2E2E"/>
                  <w:sz w:val="22"/>
                  <w:szCs w:val="22"/>
                </w:rPr>
                <w:t>Sllamniku-Dalipi, Z.</w:t>
              </w:r>
            </w:hyperlink>
            <w:r w:rsidRPr="005225C7">
              <w:rPr>
                <w:color w:val="323232"/>
                <w:sz w:val="22"/>
                <w:szCs w:val="22"/>
              </w:rPr>
              <w:t>, </w:t>
            </w:r>
            <w:hyperlink r:id="rId24" w:history="1">
              <w:r w:rsidRPr="005225C7">
                <w:rPr>
                  <w:rStyle w:val="linktext"/>
                  <w:color w:val="2E2E2E"/>
                  <w:sz w:val="22"/>
                  <w:szCs w:val="22"/>
                </w:rPr>
                <w:t>Dragidella, F.</w:t>
              </w:r>
            </w:hyperlink>
            <w:r w:rsidRPr="005225C7">
              <w:rPr>
                <w:color w:val="323232"/>
                <w:sz w:val="22"/>
                <w:szCs w:val="22"/>
              </w:rPr>
              <w:t>, </w:t>
            </w:r>
            <w:hyperlink r:id="rId25" w:history="1">
              <w:r w:rsidRPr="005225C7">
                <w:rPr>
                  <w:rStyle w:val="linktext"/>
                  <w:color w:val="2E2E2E"/>
                  <w:sz w:val="22"/>
                  <w:szCs w:val="22"/>
                </w:rPr>
                <w:t>Mrasori, S.</w:t>
              </w:r>
            </w:hyperlink>
            <w:r w:rsidRPr="005225C7">
              <w:rPr>
                <w:color w:val="323232"/>
                <w:sz w:val="22"/>
                <w:szCs w:val="22"/>
              </w:rPr>
              <w:t>, ...</w:t>
            </w:r>
            <w:hyperlink r:id="rId26" w:history="1">
              <w:r w:rsidRPr="005225C7">
                <w:rPr>
                  <w:rStyle w:val="linktext"/>
                  <w:color w:val="2E2E2E"/>
                  <w:sz w:val="22"/>
                  <w:szCs w:val="22"/>
                </w:rPr>
                <w:t>Meqa, K.</w:t>
              </w:r>
            </w:hyperlink>
            <w:r w:rsidRPr="005225C7">
              <w:rPr>
                <w:color w:val="323232"/>
                <w:sz w:val="22"/>
                <w:szCs w:val="22"/>
              </w:rPr>
              <w:t>, </w:t>
            </w:r>
            <w:hyperlink r:id="rId27" w:history="1">
              <w:r w:rsidRPr="005225C7">
                <w:rPr>
                  <w:rStyle w:val="linktext"/>
                  <w:color w:val="2E2E2E"/>
                  <w:sz w:val="22"/>
                  <w:szCs w:val="22"/>
                </w:rPr>
                <w:t>Bunjaku, V.</w:t>
              </w:r>
            </w:hyperlink>
          </w:p>
          <w:p w:rsidR="006D0486" w:rsidRPr="005225C7" w:rsidRDefault="006D0486" w:rsidP="006D0486">
            <w:pPr>
              <w:pStyle w:val="Heading5"/>
              <w:shd w:val="clear" w:color="auto" w:fill="FFFFFF"/>
              <w:spacing w:before="0"/>
              <w:ind w:left="42"/>
              <w:rPr>
                <w:rFonts w:ascii="Times New Roman" w:hAnsi="Times New Roman"/>
                <w:b w:val="0"/>
                <w:color w:val="2E2E2E"/>
                <w:sz w:val="22"/>
                <w:szCs w:val="22"/>
              </w:rPr>
            </w:pPr>
            <w:r w:rsidRPr="005225C7">
              <w:rPr>
                <w:rFonts w:ascii="Times New Roman" w:hAnsi="Times New Roman"/>
                <w:b w:val="0"/>
                <w:color w:val="2E2E2E"/>
                <w:sz w:val="22"/>
                <w:szCs w:val="22"/>
              </w:rPr>
              <w:t>Effect of periodontal treatment of patient with orthodontic fix appliance- long term follow-up, case report</w:t>
            </w:r>
          </w:p>
          <w:p w:rsidR="006D0486" w:rsidRPr="005225C7" w:rsidRDefault="006D0486" w:rsidP="006D0486">
            <w:pPr>
              <w:shd w:val="clear" w:color="auto" w:fill="FFFFFF"/>
              <w:ind w:left="42"/>
              <w:rPr>
                <w:color w:val="323232"/>
                <w:sz w:val="22"/>
                <w:szCs w:val="22"/>
              </w:rPr>
            </w:pPr>
            <w:r w:rsidRPr="005225C7">
              <w:rPr>
                <w:rStyle w:val="text-meta"/>
                <w:color w:val="2E2E2E"/>
                <w:sz w:val="22"/>
                <w:szCs w:val="22"/>
              </w:rPr>
              <w:t>Journal of International Dental and Medical Research</w:t>
            </w:r>
            <w:r w:rsidRPr="005225C7">
              <w:rPr>
                <w:color w:val="323232"/>
                <w:sz w:val="22"/>
                <w:szCs w:val="22"/>
              </w:rPr>
              <w:t>, </w:t>
            </w:r>
            <w:r w:rsidRPr="005225C7">
              <w:rPr>
                <w:rStyle w:val="text-meta"/>
                <w:color w:val="2E2E2E"/>
                <w:sz w:val="22"/>
                <w:szCs w:val="22"/>
              </w:rPr>
              <w:t>2020</w:t>
            </w:r>
            <w:r w:rsidRPr="005225C7">
              <w:rPr>
                <w:color w:val="323232"/>
                <w:sz w:val="22"/>
                <w:szCs w:val="22"/>
              </w:rPr>
              <w:t>, </w:t>
            </w:r>
            <w:r w:rsidRPr="005225C7">
              <w:rPr>
                <w:rStyle w:val="text-meta"/>
                <w:color w:val="2E2E2E"/>
                <w:sz w:val="22"/>
                <w:szCs w:val="22"/>
              </w:rPr>
              <w:t>13(1), pp. 351–354</w:t>
            </w:r>
          </w:p>
          <w:p w:rsidR="006D0486" w:rsidRPr="005225C7" w:rsidRDefault="006D0486" w:rsidP="006D0486">
            <w:pPr>
              <w:pStyle w:val="Heading5"/>
              <w:shd w:val="clear" w:color="auto" w:fill="FFFFFF"/>
              <w:spacing w:before="0"/>
              <w:ind w:left="42"/>
              <w:rPr>
                <w:rFonts w:ascii="Times New Roman" w:hAnsi="Times New Roman"/>
                <w:b w:val="0"/>
                <w:bCs w:val="0"/>
                <w:color w:val="2E2E2E"/>
                <w:sz w:val="22"/>
                <w:szCs w:val="22"/>
              </w:rPr>
            </w:pPr>
          </w:p>
          <w:p w:rsidR="006D0486" w:rsidRPr="005225C7" w:rsidRDefault="006D0486" w:rsidP="006D0486">
            <w:pPr>
              <w:shd w:val="clear" w:color="auto" w:fill="FFFFFF"/>
              <w:ind w:left="42"/>
              <w:rPr>
                <w:color w:val="323232"/>
                <w:sz w:val="22"/>
                <w:szCs w:val="22"/>
              </w:rPr>
            </w:pPr>
            <w:r w:rsidRPr="005225C7">
              <w:rPr>
                <w:color w:val="2E2E2E"/>
                <w:sz w:val="22"/>
                <w:szCs w:val="22"/>
              </w:rPr>
              <w:t xml:space="preserve">5. </w:t>
            </w:r>
            <w:hyperlink r:id="rId28" w:history="1">
              <w:r w:rsidRPr="005225C7">
                <w:rPr>
                  <w:rStyle w:val="linktext"/>
                  <w:color w:val="2E2E2E"/>
                  <w:sz w:val="22"/>
                  <w:szCs w:val="22"/>
                </w:rPr>
                <w:t>Sllamniku-Dalipi, Z.</w:t>
              </w:r>
            </w:hyperlink>
            <w:r w:rsidRPr="005225C7">
              <w:rPr>
                <w:color w:val="323232"/>
                <w:sz w:val="22"/>
                <w:szCs w:val="22"/>
              </w:rPr>
              <w:t>, </w:t>
            </w:r>
            <w:hyperlink r:id="rId29" w:history="1">
              <w:r w:rsidRPr="005225C7">
                <w:rPr>
                  <w:rStyle w:val="linktext"/>
                  <w:color w:val="2E2E2E"/>
                  <w:sz w:val="22"/>
                  <w:szCs w:val="22"/>
                </w:rPr>
                <w:t>Dragidella, F.</w:t>
              </w:r>
            </w:hyperlink>
            <w:r w:rsidRPr="005225C7">
              <w:rPr>
                <w:color w:val="323232"/>
                <w:sz w:val="22"/>
                <w:szCs w:val="22"/>
              </w:rPr>
              <w:t>, </w:t>
            </w:r>
            <w:hyperlink r:id="rId30" w:history="1">
              <w:r w:rsidRPr="005225C7">
                <w:rPr>
                  <w:rStyle w:val="linktext"/>
                  <w:color w:val="2E2E2E"/>
                  <w:sz w:val="22"/>
                  <w:szCs w:val="22"/>
                </w:rPr>
                <w:t>Mrasori, S.</w:t>
              </w:r>
            </w:hyperlink>
            <w:r>
              <w:rPr>
                <w:color w:val="323232"/>
                <w:sz w:val="22"/>
                <w:szCs w:val="22"/>
              </w:rPr>
              <w:t>, </w:t>
            </w:r>
            <w:hyperlink r:id="rId31" w:history="1">
              <w:r w:rsidRPr="005225C7">
                <w:rPr>
                  <w:rStyle w:val="linktext"/>
                  <w:color w:val="2E2E2E"/>
                  <w:sz w:val="22"/>
                  <w:szCs w:val="22"/>
                </w:rPr>
                <w:t>Meqa, K.</w:t>
              </w:r>
            </w:hyperlink>
            <w:r w:rsidRPr="005225C7">
              <w:rPr>
                <w:color w:val="323232"/>
                <w:sz w:val="22"/>
                <w:szCs w:val="22"/>
              </w:rPr>
              <w:t>, </w:t>
            </w:r>
            <w:hyperlink r:id="rId32" w:history="1">
              <w:r w:rsidRPr="005225C7">
                <w:rPr>
                  <w:rStyle w:val="linktext"/>
                  <w:color w:val="2E2E2E"/>
                  <w:sz w:val="22"/>
                  <w:szCs w:val="22"/>
                </w:rPr>
                <w:t>Bunjaku, V.</w:t>
              </w:r>
            </w:hyperlink>
          </w:p>
          <w:p w:rsidR="006D0486" w:rsidRPr="005225C7" w:rsidRDefault="006D0486" w:rsidP="006D0486">
            <w:pPr>
              <w:pStyle w:val="Heading5"/>
              <w:shd w:val="clear" w:color="auto" w:fill="FFFFFF"/>
              <w:spacing w:before="0"/>
              <w:ind w:left="42"/>
              <w:rPr>
                <w:rFonts w:ascii="Times New Roman" w:hAnsi="Times New Roman"/>
                <w:b w:val="0"/>
                <w:color w:val="2E2E2E"/>
                <w:sz w:val="22"/>
                <w:szCs w:val="22"/>
              </w:rPr>
            </w:pPr>
            <w:r w:rsidRPr="005225C7">
              <w:rPr>
                <w:rFonts w:ascii="Times New Roman" w:hAnsi="Times New Roman"/>
                <w:b w:val="0"/>
                <w:color w:val="2E2E2E"/>
                <w:sz w:val="22"/>
                <w:szCs w:val="22"/>
              </w:rPr>
              <w:t>Granulomatosis with polyangiits associated with alveolar bone loss-case presentation</w:t>
            </w:r>
          </w:p>
          <w:p w:rsidR="006D0486" w:rsidRPr="005225C7" w:rsidRDefault="006D0486" w:rsidP="006D0486">
            <w:pPr>
              <w:shd w:val="clear" w:color="auto" w:fill="FFFFFF"/>
              <w:ind w:left="42"/>
              <w:rPr>
                <w:color w:val="323232"/>
                <w:sz w:val="22"/>
                <w:szCs w:val="22"/>
              </w:rPr>
            </w:pPr>
            <w:r w:rsidRPr="005225C7">
              <w:rPr>
                <w:rStyle w:val="text-meta"/>
                <w:color w:val="2E2E2E"/>
                <w:sz w:val="22"/>
                <w:szCs w:val="22"/>
              </w:rPr>
              <w:t>Journal of International Dental and Medical Research</w:t>
            </w:r>
            <w:r w:rsidRPr="005225C7">
              <w:rPr>
                <w:color w:val="323232"/>
                <w:sz w:val="22"/>
                <w:szCs w:val="22"/>
              </w:rPr>
              <w:t>, </w:t>
            </w:r>
            <w:r w:rsidRPr="005225C7">
              <w:rPr>
                <w:rStyle w:val="text-meta"/>
                <w:color w:val="2E2E2E"/>
                <w:sz w:val="22"/>
                <w:szCs w:val="22"/>
              </w:rPr>
              <w:t>2019</w:t>
            </w:r>
            <w:r w:rsidRPr="005225C7">
              <w:rPr>
                <w:color w:val="323232"/>
                <w:sz w:val="22"/>
                <w:szCs w:val="22"/>
              </w:rPr>
              <w:t>, </w:t>
            </w:r>
            <w:r w:rsidRPr="005225C7">
              <w:rPr>
                <w:rStyle w:val="text-meta"/>
                <w:color w:val="2E2E2E"/>
                <w:sz w:val="22"/>
                <w:szCs w:val="22"/>
              </w:rPr>
              <w:t>(4), pp. 1597–1600</w:t>
            </w:r>
          </w:p>
          <w:p w:rsidR="006D0486" w:rsidRPr="005225C7" w:rsidRDefault="006D0486" w:rsidP="006D0486">
            <w:pPr>
              <w:pStyle w:val="Heading5"/>
              <w:shd w:val="clear" w:color="auto" w:fill="FFFFFF"/>
              <w:spacing w:before="0"/>
              <w:ind w:left="42"/>
              <w:rPr>
                <w:rFonts w:ascii="Times New Roman" w:hAnsi="Times New Roman"/>
                <w:b w:val="0"/>
                <w:bCs w:val="0"/>
                <w:color w:val="2E2E2E"/>
                <w:sz w:val="22"/>
                <w:szCs w:val="22"/>
              </w:rPr>
            </w:pPr>
          </w:p>
          <w:p w:rsidR="006D0486" w:rsidRPr="005225C7" w:rsidRDefault="006D0486" w:rsidP="006D0486">
            <w:pPr>
              <w:shd w:val="clear" w:color="auto" w:fill="FFFFFF"/>
              <w:ind w:left="42"/>
              <w:rPr>
                <w:color w:val="323232"/>
                <w:sz w:val="22"/>
                <w:szCs w:val="22"/>
              </w:rPr>
            </w:pPr>
            <w:r w:rsidRPr="005225C7">
              <w:rPr>
                <w:color w:val="2E2E2E"/>
                <w:sz w:val="22"/>
                <w:szCs w:val="22"/>
              </w:rPr>
              <w:t>6.</w:t>
            </w:r>
            <w:r w:rsidRPr="005225C7">
              <w:rPr>
                <w:rStyle w:val="linktext"/>
                <w:color w:val="2E2E2E"/>
                <w:sz w:val="22"/>
                <w:szCs w:val="22"/>
              </w:rPr>
              <w:t xml:space="preserve"> </w:t>
            </w:r>
            <w:hyperlink r:id="rId33" w:history="1">
              <w:r w:rsidRPr="005225C7">
                <w:rPr>
                  <w:rStyle w:val="linktext"/>
                  <w:color w:val="2E2E2E"/>
                  <w:sz w:val="22"/>
                  <w:szCs w:val="22"/>
                </w:rPr>
                <w:t>Ferizi, L.</w:t>
              </w:r>
            </w:hyperlink>
            <w:r w:rsidRPr="005225C7">
              <w:rPr>
                <w:color w:val="323232"/>
                <w:sz w:val="22"/>
                <w:szCs w:val="22"/>
              </w:rPr>
              <w:t>, </w:t>
            </w:r>
            <w:hyperlink r:id="rId34" w:history="1">
              <w:r w:rsidRPr="005225C7">
                <w:rPr>
                  <w:rStyle w:val="linktext"/>
                  <w:color w:val="2E2E2E"/>
                  <w:sz w:val="22"/>
                  <w:szCs w:val="22"/>
                </w:rPr>
                <w:t>Kotori, V.</w:t>
              </w:r>
            </w:hyperlink>
            <w:r w:rsidRPr="005225C7">
              <w:rPr>
                <w:color w:val="323232"/>
                <w:sz w:val="22"/>
                <w:szCs w:val="22"/>
              </w:rPr>
              <w:t>, </w:t>
            </w:r>
            <w:hyperlink r:id="rId35" w:history="1">
              <w:r w:rsidRPr="005225C7">
                <w:rPr>
                  <w:rStyle w:val="linktext"/>
                  <w:color w:val="2E2E2E"/>
                  <w:sz w:val="22"/>
                  <w:szCs w:val="22"/>
                </w:rPr>
                <w:t>Begzati, A.</w:t>
              </w:r>
            </w:hyperlink>
            <w:r w:rsidRPr="005225C7">
              <w:rPr>
                <w:color w:val="323232"/>
                <w:sz w:val="22"/>
                <w:szCs w:val="22"/>
              </w:rPr>
              <w:t>, ...</w:t>
            </w:r>
            <w:hyperlink r:id="rId36" w:history="1">
              <w:r w:rsidRPr="005225C7">
                <w:rPr>
                  <w:rStyle w:val="linktext"/>
                  <w:color w:val="2E2E2E"/>
                  <w:sz w:val="22"/>
                  <w:szCs w:val="22"/>
                </w:rPr>
                <w:t>Mrasori, S.</w:t>
              </w:r>
            </w:hyperlink>
            <w:r w:rsidRPr="005225C7">
              <w:rPr>
                <w:color w:val="323232"/>
                <w:sz w:val="22"/>
                <w:szCs w:val="22"/>
              </w:rPr>
              <w:t>, </w:t>
            </w:r>
            <w:hyperlink r:id="rId37" w:history="1">
              <w:r w:rsidRPr="005225C7">
                <w:rPr>
                  <w:rStyle w:val="linktext"/>
                  <w:color w:val="2E2E2E"/>
                  <w:sz w:val="22"/>
                  <w:szCs w:val="22"/>
                </w:rPr>
                <w:t>Dragidella, F.</w:t>
              </w:r>
            </w:hyperlink>
          </w:p>
          <w:p w:rsidR="006D0486" w:rsidRPr="005225C7" w:rsidRDefault="006D0486" w:rsidP="006D0486">
            <w:pPr>
              <w:pStyle w:val="Heading5"/>
              <w:shd w:val="clear" w:color="auto" w:fill="FFFFFF"/>
              <w:spacing w:before="0"/>
              <w:ind w:left="42"/>
              <w:rPr>
                <w:rFonts w:ascii="Times New Roman" w:hAnsi="Times New Roman"/>
                <w:b w:val="0"/>
                <w:color w:val="2E2E2E"/>
                <w:sz w:val="22"/>
                <w:szCs w:val="22"/>
              </w:rPr>
            </w:pPr>
            <w:r w:rsidRPr="005225C7">
              <w:rPr>
                <w:rFonts w:ascii="Times New Roman" w:hAnsi="Times New Roman"/>
                <w:b w:val="0"/>
                <w:color w:val="2E2E2E"/>
                <w:sz w:val="22"/>
                <w:szCs w:val="22"/>
              </w:rPr>
              <w:t xml:space="preserve"> Dental caries among Kosovar children with type 1 diabetes mellitus</w:t>
            </w:r>
          </w:p>
          <w:p w:rsidR="006D0486" w:rsidRPr="005225C7" w:rsidRDefault="006D0486" w:rsidP="006D0486">
            <w:pPr>
              <w:shd w:val="clear" w:color="auto" w:fill="FFFFFF"/>
              <w:ind w:left="42"/>
              <w:rPr>
                <w:color w:val="323232"/>
                <w:sz w:val="22"/>
                <w:szCs w:val="22"/>
              </w:rPr>
            </w:pPr>
            <w:r w:rsidRPr="005225C7">
              <w:rPr>
                <w:rStyle w:val="text-meta"/>
                <w:color w:val="2E2E2E"/>
                <w:sz w:val="22"/>
                <w:szCs w:val="22"/>
              </w:rPr>
              <w:t>Pesquisa Brasileira em Odontopediatria e Clinica Integrada</w:t>
            </w:r>
            <w:r w:rsidRPr="005225C7">
              <w:rPr>
                <w:color w:val="323232"/>
                <w:sz w:val="22"/>
                <w:szCs w:val="22"/>
              </w:rPr>
              <w:t>, </w:t>
            </w:r>
            <w:r w:rsidRPr="005225C7">
              <w:rPr>
                <w:rStyle w:val="text-meta"/>
                <w:color w:val="2E2E2E"/>
                <w:sz w:val="22"/>
                <w:szCs w:val="22"/>
              </w:rPr>
              <w:t>2018</w:t>
            </w:r>
            <w:r w:rsidRPr="005225C7">
              <w:rPr>
                <w:color w:val="323232"/>
                <w:sz w:val="22"/>
                <w:szCs w:val="22"/>
              </w:rPr>
              <w:t>, </w:t>
            </w:r>
            <w:r w:rsidRPr="005225C7">
              <w:rPr>
                <w:rStyle w:val="text-meta"/>
                <w:color w:val="2E2E2E"/>
                <w:sz w:val="22"/>
                <w:szCs w:val="22"/>
              </w:rPr>
              <w:t>18(1)</w:t>
            </w:r>
            <w:r w:rsidRPr="005225C7">
              <w:rPr>
                <w:color w:val="323232"/>
                <w:sz w:val="22"/>
                <w:szCs w:val="22"/>
              </w:rPr>
              <w:t>, </w:t>
            </w:r>
            <w:r w:rsidRPr="005225C7">
              <w:rPr>
                <w:rStyle w:val="text-meta"/>
                <w:color w:val="2E2E2E"/>
                <w:sz w:val="22"/>
                <w:szCs w:val="22"/>
              </w:rPr>
              <w:t>e4140</w:t>
            </w:r>
          </w:p>
          <w:p w:rsidR="006D0486" w:rsidRPr="005225C7" w:rsidRDefault="006D0486" w:rsidP="006D0486">
            <w:pPr>
              <w:pStyle w:val="Heading5"/>
              <w:shd w:val="clear" w:color="auto" w:fill="FFFFFF"/>
              <w:spacing w:before="0"/>
              <w:ind w:left="42"/>
              <w:rPr>
                <w:rFonts w:ascii="Times New Roman" w:hAnsi="Times New Roman"/>
                <w:b w:val="0"/>
                <w:bCs w:val="0"/>
                <w:color w:val="2E2E2E"/>
                <w:sz w:val="22"/>
                <w:szCs w:val="22"/>
              </w:rPr>
            </w:pPr>
          </w:p>
          <w:p w:rsidR="006D0486" w:rsidRPr="005225C7" w:rsidRDefault="006D0486" w:rsidP="006D0486">
            <w:pPr>
              <w:shd w:val="clear" w:color="auto" w:fill="FFFFFF"/>
              <w:ind w:left="42"/>
              <w:rPr>
                <w:color w:val="323232"/>
                <w:sz w:val="22"/>
                <w:szCs w:val="22"/>
              </w:rPr>
            </w:pPr>
            <w:r w:rsidRPr="005225C7">
              <w:rPr>
                <w:color w:val="2E2E2E"/>
                <w:sz w:val="22"/>
                <w:szCs w:val="22"/>
              </w:rPr>
              <w:t>7.</w:t>
            </w:r>
            <w:r w:rsidRPr="005225C7">
              <w:rPr>
                <w:rStyle w:val="linktext"/>
                <w:color w:val="2E2E2E"/>
                <w:sz w:val="22"/>
                <w:szCs w:val="22"/>
              </w:rPr>
              <w:t xml:space="preserve"> </w:t>
            </w:r>
            <w:hyperlink r:id="rId38" w:history="1">
              <w:r w:rsidRPr="005225C7">
                <w:rPr>
                  <w:rStyle w:val="linktext"/>
                  <w:color w:val="2E2E2E"/>
                  <w:sz w:val="22"/>
                  <w:szCs w:val="22"/>
                </w:rPr>
                <w:t>Ferizi, L.</w:t>
              </w:r>
            </w:hyperlink>
            <w:r w:rsidRPr="005225C7">
              <w:rPr>
                <w:color w:val="323232"/>
                <w:sz w:val="22"/>
                <w:szCs w:val="22"/>
              </w:rPr>
              <w:t>, </w:t>
            </w:r>
            <w:hyperlink r:id="rId39" w:history="1">
              <w:r w:rsidRPr="005225C7">
                <w:rPr>
                  <w:rStyle w:val="linktext"/>
                  <w:color w:val="2E2E2E"/>
                  <w:sz w:val="22"/>
                  <w:szCs w:val="22"/>
                </w:rPr>
                <w:t>Dragidella, F.</w:t>
              </w:r>
            </w:hyperlink>
            <w:r w:rsidRPr="005225C7">
              <w:rPr>
                <w:color w:val="323232"/>
                <w:sz w:val="22"/>
                <w:szCs w:val="22"/>
              </w:rPr>
              <w:t>, </w:t>
            </w:r>
            <w:hyperlink r:id="rId40" w:history="1">
              <w:r w:rsidRPr="005225C7">
                <w:rPr>
                  <w:rStyle w:val="linktext"/>
                  <w:color w:val="2E2E2E"/>
                  <w:sz w:val="22"/>
                  <w:szCs w:val="22"/>
                </w:rPr>
                <w:t>Spahiu, L.</w:t>
              </w:r>
            </w:hyperlink>
            <w:r w:rsidRPr="005225C7">
              <w:rPr>
                <w:color w:val="323232"/>
                <w:sz w:val="22"/>
                <w:szCs w:val="22"/>
              </w:rPr>
              <w:t>, </w:t>
            </w:r>
            <w:hyperlink r:id="rId41" w:history="1">
              <w:r w:rsidRPr="005225C7">
                <w:rPr>
                  <w:rStyle w:val="linktext"/>
                  <w:color w:val="2E2E2E"/>
                  <w:sz w:val="22"/>
                  <w:szCs w:val="22"/>
                </w:rPr>
                <w:t>Begzati, A.</w:t>
              </w:r>
            </w:hyperlink>
            <w:r w:rsidRPr="005225C7">
              <w:rPr>
                <w:color w:val="323232"/>
                <w:sz w:val="22"/>
                <w:szCs w:val="22"/>
              </w:rPr>
              <w:t>, </w:t>
            </w:r>
            <w:hyperlink r:id="rId42" w:history="1">
              <w:r w:rsidRPr="005225C7">
                <w:rPr>
                  <w:rStyle w:val="linktext"/>
                  <w:color w:val="2E2E2E"/>
                  <w:sz w:val="22"/>
                  <w:szCs w:val="22"/>
                </w:rPr>
                <w:t>Kotori, V.</w:t>
              </w:r>
            </w:hyperlink>
          </w:p>
          <w:p w:rsidR="006D0486" w:rsidRPr="005225C7" w:rsidRDefault="006D0486" w:rsidP="006D0486">
            <w:pPr>
              <w:pStyle w:val="Heading5"/>
              <w:shd w:val="clear" w:color="auto" w:fill="FFFFFF"/>
              <w:spacing w:before="0"/>
              <w:ind w:left="42"/>
              <w:rPr>
                <w:rFonts w:ascii="Times New Roman" w:hAnsi="Times New Roman"/>
                <w:b w:val="0"/>
                <w:color w:val="2E2E2E"/>
                <w:sz w:val="22"/>
                <w:szCs w:val="22"/>
              </w:rPr>
            </w:pPr>
            <w:r w:rsidRPr="005225C7">
              <w:rPr>
                <w:rFonts w:ascii="Times New Roman" w:hAnsi="Times New Roman"/>
                <w:b w:val="0"/>
                <w:color w:val="2E2E2E"/>
                <w:sz w:val="22"/>
                <w:szCs w:val="22"/>
              </w:rPr>
              <w:t xml:space="preserve"> The Influence of Type 1 Diabetes Mellitus on Dental Caries and Salivary Composition</w:t>
            </w:r>
          </w:p>
          <w:p w:rsidR="006D0486" w:rsidRPr="005225C7" w:rsidRDefault="006D0486" w:rsidP="006D0486">
            <w:pPr>
              <w:shd w:val="clear" w:color="auto" w:fill="FFFFFF"/>
              <w:ind w:left="42"/>
              <w:rPr>
                <w:color w:val="323232"/>
                <w:sz w:val="22"/>
                <w:szCs w:val="22"/>
              </w:rPr>
            </w:pPr>
            <w:r w:rsidRPr="005225C7">
              <w:rPr>
                <w:rStyle w:val="text-meta"/>
                <w:color w:val="2E2E2E"/>
                <w:sz w:val="22"/>
                <w:szCs w:val="22"/>
              </w:rPr>
              <w:t>International Journal of Dentistry</w:t>
            </w:r>
            <w:r w:rsidRPr="005225C7">
              <w:rPr>
                <w:color w:val="323232"/>
                <w:sz w:val="22"/>
                <w:szCs w:val="22"/>
              </w:rPr>
              <w:t>, </w:t>
            </w:r>
            <w:r w:rsidRPr="005225C7">
              <w:rPr>
                <w:rStyle w:val="text-meta"/>
                <w:color w:val="2E2E2E"/>
                <w:sz w:val="22"/>
                <w:szCs w:val="22"/>
              </w:rPr>
              <w:t>2018</w:t>
            </w:r>
            <w:r w:rsidRPr="005225C7">
              <w:rPr>
                <w:color w:val="323232"/>
                <w:sz w:val="22"/>
                <w:szCs w:val="22"/>
              </w:rPr>
              <w:t>, </w:t>
            </w:r>
            <w:r w:rsidRPr="005225C7">
              <w:rPr>
                <w:rStyle w:val="text-meta"/>
                <w:color w:val="2E2E2E"/>
                <w:sz w:val="22"/>
                <w:szCs w:val="22"/>
              </w:rPr>
              <w:t>2018</w:t>
            </w:r>
            <w:r w:rsidRPr="005225C7">
              <w:rPr>
                <w:color w:val="323232"/>
                <w:sz w:val="22"/>
                <w:szCs w:val="22"/>
              </w:rPr>
              <w:t>, </w:t>
            </w:r>
            <w:r w:rsidRPr="005225C7">
              <w:rPr>
                <w:rStyle w:val="text-meta"/>
                <w:color w:val="2E2E2E"/>
                <w:sz w:val="22"/>
                <w:szCs w:val="22"/>
              </w:rPr>
              <w:t>5780916</w:t>
            </w:r>
          </w:p>
          <w:p w:rsidR="006D0486" w:rsidRPr="005225C7" w:rsidRDefault="006D0486" w:rsidP="006D0486">
            <w:pPr>
              <w:pStyle w:val="Heading5"/>
              <w:shd w:val="clear" w:color="auto" w:fill="FFFFFF"/>
              <w:spacing w:before="0"/>
              <w:ind w:left="42"/>
              <w:rPr>
                <w:rFonts w:ascii="Times New Roman" w:hAnsi="Times New Roman"/>
                <w:b w:val="0"/>
                <w:bCs w:val="0"/>
                <w:color w:val="2E2E2E"/>
                <w:sz w:val="22"/>
                <w:szCs w:val="22"/>
              </w:rPr>
            </w:pPr>
          </w:p>
          <w:p w:rsidR="006D0486" w:rsidRPr="005225C7" w:rsidRDefault="006D0486" w:rsidP="006D0486">
            <w:pPr>
              <w:shd w:val="clear" w:color="auto" w:fill="FFFFFF"/>
              <w:ind w:left="42"/>
              <w:rPr>
                <w:color w:val="323232"/>
                <w:sz w:val="22"/>
                <w:szCs w:val="22"/>
              </w:rPr>
            </w:pPr>
            <w:r w:rsidRPr="005225C7">
              <w:rPr>
                <w:color w:val="2E2E2E"/>
                <w:sz w:val="22"/>
                <w:szCs w:val="22"/>
              </w:rPr>
              <w:t>8.</w:t>
            </w:r>
            <w:r w:rsidRPr="005225C7">
              <w:rPr>
                <w:rStyle w:val="linktext"/>
                <w:color w:val="2E2E2E"/>
                <w:sz w:val="22"/>
                <w:szCs w:val="22"/>
              </w:rPr>
              <w:t xml:space="preserve"> </w:t>
            </w:r>
            <w:hyperlink r:id="rId43" w:history="1">
              <w:r w:rsidRPr="005225C7">
                <w:rPr>
                  <w:rStyle w:val="linktext"/>
                  <w:color w:val="2E2E2E"/>
                  <w:sz w:val="22"/>
                  <w:szCs w:val="22"/>
                </w:rPr>
                <w:t>Ferizi, L.</w:t>
              </w:r>
            </w:hyperlink>
            <w:r w:rsidRPr="005225C7">
              <w:rPr>
                <w:color w:val="323232"/>
                <w:sz w:val="22"/>
                <w:szCs w:val="22"/>
              </w:rPr>
              <w:t>, </w:t>
            </w:r>
            <w:hyperlink r:id="rId44" w:history="1">
              <w:r w:rsidRPr="005225C7">
                <w:rPr>
                  <w:rStyle w:val="linktext"/>
                  <w:color w:val="2E2E2E"/>
                  <w:sz w:val="22"/>
                  <w:szCs w:val="22"/>
                </w:rPr>
                <w:t>Dragidella, F.</w:t>
              </w:r>
            </w:hyperlink>
            <w:r w:rsidRPr="005225C7">
              <w:rPr>
                <w:color w:val="323232"/>
                <w:sz w:val="22"/>
                <w:szCs w:val="22"/>
              </w:rPr>
              <w:t>, </w:t>
            </w:r>
            <w:hyperlink r:id="rId45" w:history="1">
              <w:r w:rsidRPr="005225C7">
                <w:rPr>
                  <w:rStyle w:val="linktext"/>
                  <w:color w:val="2E2E2E"/>
                  <w:sz w:val="22"/>
                  <w:szCs w:val="22"/>
                </w:rPr>
                <w:t>Spahiu, L.</w:t>
              </w:r>
            </w:hyperlink>
            <w:r w:rsidRPr="005225C7">
              <w:rPr>
                <w:color w:val="323232"/>
                <w:sz w:val="22"/>
                <w:szCs w:val="22"/>
              </w:rPr>
              <w:t>, ...</w:t>
            </w:r>
            <w:hyperlink r:id="rId46" w:history="1">
              <w:r w:rsidRPr="005225C7">
                <w:rPr>
                  <w:rStyle w:val="linktext"/>
                  <w:color w:val="2E2E2E"/>
                  <w:sz w:val="22"/>
                  <w:szCs w:val="22"/>
                </w:rPr>
                <w:t>Prokshi, R.</w:t>
              </w:r>
            </w:hyperlink>
            <w:r w:rsidRPr="005225C7">
              <w:rPr>
                <w:color w:val="323232"/>
                <w:sz w:val="22"/>
                <w:szCs w:val="22"/>
              </w:rPr>
              <w:t>, </w:t>
            </w:r>
            <w:hyperlink r:id="rId47" w:history="1">
              <w:r w:rsidRPr="005225C7">
                <w:rPr>
                  <w:rStyle w:val="linktext"/>
                  <w:color w:val="2E2E2E"/>
                  <w:sz w:val="22"/>
                  <w:szCs w:val="22"/>
                </w:rPr>
                <w:t>Stanovci, E.</w:t>
              </w:r>
            </w:hyperlink>
          </w:p>
          <w:p w:rsidR="006D0486" w:rsidRPr="005225C7" w:rsidRDefault="006D0486" w:rsidP="006D0486">
            <w:pPr>
              <w:pStyle w:val="Heading5"/>
              <w:shd w:val="clear" w:color="auto" w:fill="FFFFFF"/>
              <w:spacing w:before="0"/>
              <w:ind w:left="42"/>
              <w:rPr>
                <w:rFonts w:ascii="Times New Roman" w:hAnsi="Times New Roman"/>
                <w:b w:val="0"/>
                <w:color w:val="2E2E2E"/>
                <w:sz w:val="22"/>
                <w:szCs w:val="22"/>
              </w:rPr>
            </w:pPr>
            <w:r w:rsidRPr="005225C7">
              <w:rPr>
                <w:rFonts w:ascii="Times New Roman" w:hAnsi="Times New Roman"/>
                <w:b w:val="0"/>
                <w:color w:val="2E2E2E"/>
                <w:sz w:val="22"/>
                <w:szCs w:val="22"/>
              </w:rPr>
              <w:t xml:space="preserve"> Oral health and salivary status in children with type 1 diabetes mellitus</w:t>
            </w:r>
          </w:p>
          <w:p w:rsidR="006D0486" w:rsidRPr="005225C7" w:rsidRDefault="006D0486" w:rsidP="006D0486">
            <w:pPr>
              <w:shd w:val="clear" w:color="auto" w:fill="FFFFFF"/>
              <w:ind w:left="42"/>
              <w:rPr>
                <w:color w:val="323232"/>
                <w:sz w:val="22"/>
                <w:szCs w:val="22"/>
              </w:rPr>
            </w:pPr>
            <w:r w:rsidRPr="005225C7">
              <w:rPr>
                <w:rStyle w:val="text-meta"/>
                <w:color w:val="2E2E2E"/>
                <w:sz w:val="22"/>
                <w:szCs w:val="22"/>
              </w:rPr>
              <w:t>Journal of International Dental and Medical Research</w:t>
            </w:r>
            <w:r w:rsidRPr="005225C7">
              <w:rPr>
                <w:color w:val="323232"/>
                <w:sz w:val="22"/>
                <w:szCs w:val="22"/>
              </w:rPr>
              <w:t>, </w:t>
            </w:r>
            <w:r w:rsidRPr="005225C7">
              <w:rPr>
                <w:rStyle w:val="text-meta"/>
                <w:color w:val="2E2E2E"/>
                <w:sz w:val="22"/>
                <w:szCs w:val="22"/>
              </w:rPr>
              <w:t>2018</w:t>
            </w:r>
            <w:r w:rsidRPr="005225C7">
              <w:rPr>
                <w:color w:val="323232"/>
                <w:sz w:val="22"/>
                <w:szCs w:val="22"/>
              </w:rPr>
              <w:t>, </w:t>
            </w:r>
            <w:r w:rsidRPr="005225C7">
              <w:rPr>
                <w:rStyle w:val="text-meta"/>
                <w:color w:val="2E2E2E"/>
                <w:sz w:val="22"/>
                <w:szCs w:val="22"/>
              </w:rPr>
              <w:t>11(3), pp. 931–937</w:t>
            </w:r>
          </w:p>
          <w:p w:rsidR="006D0486" w:rsidRPr="005225C7" w:rsidRDefault="006D0486" w:rsidP="006D0486">
            <w:pPr>
              <w:pStyle w:val="Heading5"/>
              <w:shd w:val="clear" w:color="auto" w:fill="FFFFFF"/>
              <w:spacing w:before="0"/>
              <w:ind w:left="42"/>
              <w:rPr>
                <w:rFonts w:ascii="Times New Roman" w:hAnsi="Times New Roman"/>
                <w:b w:val="0"/>
                <w:bCs w:val="0"/>
                <w:color w:val="2E2E2E"/>
                <w:sz w:val="22"/>
                <w:szCs w:val="22"/>
              </w:rPr>
            </w:pPr>
          </w:p>
          <w:p w:rsidR="006D0486" w:rsidRPr="005225C7" w:rsidRDefault="006D0486" w:rsidP="006D0486">
            <w:pPr>
              <w:shd w:val="clear" w:color="auto" w:fill="FFFFFF"/>
              <w:ind w:left="42"/>
              <w:rPr>
                <w:color w:val="323232"/>
                <w:sz w:val="22"/>
                <w:szCs w:val="22"/>
              </w:rPr>
            </w:pPr>
            <w:r w:rsidRPr="005225C7">
              <w:rPr>
                <w:color w:val="2E2E2E"/>
                <w:sz w:val="22"/>
                <w:szCs w:val="22"/>
              </w:rPr>
              <w:t xml:space="preserve">9. </w:t>
            </w:r>
            <w:hyperlink r:id="rId48" w:history="1">
              <w:r w:rsidRPr="005225C7">
                <w:rPr>
                  <w:rStyle w:val="linktext"/>
                  <w:color w:val="2E2E2E"/>
                  <w:sz w:val="22"/>
                  <w:szCs w:val="22"/>
                </w:rPr>
                <w:t>Ferizi, L.</w:t>
              </w:r>
            </w:hyperlink>
            <w:r w:rsidRPr="005225C7">
              <w:rPr>
                <w:color w:val="323232"/>
                <w:sz w:val="22"/>
                <w:szCs w:val="22"/>
              </w:rPr>
              <w:t>, </w:t>
            </w:r>
            <w:hyperlink r:id="rId49" w:history="1">
              <w:r w:rsidRPr="005225C7">
                <w:rPr>
                  <w:rStyle w:val="linktext"/>
                  <w:color w:val="2E2E2E"/>
                  <w:sz w:val="22"/>
                  <w:szCs w:val="22"/>
                </w:rPr>
                <w:t>Dragidella, F.</w:t>
              </w:r>
            </w:hyperlink>
            <w:r w:rsidRPr="005225C7">
              <w:rPr>
                <w:color w:val="323232"/>
                <w:sz w:val="22"/>
                <w:szCs w:val="22"/>
              </w:rPr>
              <w:t>, </w:t>
            </w:r>
            <w:hyperlink r:id="rId50" w:history="1">
              <w:r w:rsidRPr="005225C7">
                <w:rPr>
                  <w:rStyle w:val="linktext"/>
                  <w:color w:val="2E2E2E"/>
                  <w:sz w:val="22"/>
                  <w:szCs w:val="22"/>
                </w:rPr>
                <w:t>Staka, G.</w:t>
              </w:r>
            </w:hyperlink>
            <w:r w:rsidRPr="005225C7">
              <w:rPr>
                <w:color w:val="323232"/>
                <w:sz w:val="22"/>
                <w:szCs w:val="22"/>
              </w:rPr>
              <w:t>, </w:t>
            </w:r>
            <w:hyperlink r:id="rId51" w:history="1">
              <w:r w:rsidRPr="005225C7">
                <w:rPr>
                  <w:rStyle w:val="linktext"/>
                  <w:color w:val="2E2E2E"/>
                  <w:sz w:val="22"/>
                  <w:szCs w:val="22"/>
                </w:rPr>
                <w:t>Bimbashi, V.</w:t>
              </w:r>
            </w:hyperlink>
            <w:r w:rsidRPr="005225C7">
              <w:rPr>
                <w:color w:val="323232"/>
                <w:sz w:val="22"/>
                <w:szCs w:val="22"/>
              </w:rPr>
              <w:t>, </w:t>
            </w:r>
            <w:hyperlink r:id="rId52" w:history="1">
              <w:r w:rsidRPr="005225C7">
                <w:rPr>
                  <w:rStyle w:val="linktext"/>
                  <w:color w:val="2E2E2E"/>
                  <w:sz w:val="22"/>
                  <w:szCs w:val="22"/>
                </w:rPr>
                <w:t>Mrasori, S.</w:t>
              </w:r>
            </w:hyperlink>
          </w:p>
          <w:p w:rsidR="006D0486" w:rsidRPr="005225C7" w:rsidRDefault="006D0486" w:rsidP="006D0486">
            <w:pPr>
              <w:pStyle w:val="Heading5"/>
              <w:shd w:val="clear" w:color="auto" w:fill="FFFFFF"/>
              <w:spacing w:before="0"/>
              <w:ind w:left="42"/>
              <w:rPr>
                <w:rFonts w:ascii="Times New Roman" w:hAnsi="Times New Roman"/>
                <w:b w:val="0"/>
                <w:color w:val="2E2E2E"/>
                <w:sz w:val="22"/>
                <w:szCs w:val="22"/>
              </w:rPr>
            </w:pPr>
            <w:r w:rsidRPr="005225C7">
              <w:rPr>
                <w:rFonts w:ascii="Times New Roman" w:hAnsi="Times New Roman"/>
                <w:b w:val="0"/>
                <w:color w:val="2E2E2E"/>
                <w:sz w:val="22"/>
                <w:szCs w:val="22"/>
              </w:rPr>
              <w:t>Oral health status related to social behaviors among 6-11 year old schoolchildren in Kosovo | Stanje oralnoga zdravlja povezano s društvenim ponašanjem medu učenicima u dobi od 6 do 11 godina na Kosovu</w:t>
            </w:r>
          </w:p>
          <w:p w:rsidR="006D0486" w:rsidRPr="005225C7" w:rsidRDefault="006D0486" w:rsidP="006D0486">
            <w:pPr>
              <w:pStyle w:val="Heading5"/>
              <w:shd w:val="clear" w:color="auto" w:fill="FFFFFF"/>
              <w:spacing w:before="0"/>
              <w:ind w:left="42"/>
              <w:rPr>
                <w:rFonts w:ascii="Times New Roman" w:hAnsi="Times New Roman"/>
                <w:b w:val="0"/>
                <w:bCs w:val="0"/>
                <w:color w:val="2E2E2E"/>
                <w:sz w:val="22"/>
                <w:szCs w:val="22"/>
              </w:rPr>
            </w:pPr>
          </w:p>
          <w:p w:rsidR="006D0486" w:rsidRPr="005225C7" w:rsidRDefault="006D0486" w:rsidP="006D0486">
            <w:pPr>
              <w:shd w:val="clear" w:color="auto" w:fill="FFFFFF"/>
              <w:ind w:left="42"/>
              <w:rPr>
                <w:color w:val="323232"/>
                <w:sz w:val="22"/>
                <w:szCs w:val="22"/>
              </w:rPr>
            </w:pPr>
            <w:r w:rsidRPr="005225C7">
              <w:rPr>
                <w:color w:val="2E2E2E"/>
                <w:sz w:val="22"/>
                <w:szCs w:val="22"/>
              </w:rPr>
              <w:t xml:space="preserve">10. </w:t>
            </w:r>
            <w:hyperlink r:id="rId53" w:history="1">
              <w:r w:rsidRPr="005225C7">
                <w:rPr>
                  <w:rStyle w:val="linktext"/>
                  <w:color w:val="2E2E2E"/>
                  <w:sz w:val="22"/>
                  <w:szCs w:val="22"/>
                </w:rPr>
                <w:t>Meqa, K.</w:t>
              </w:r>
            </w:hyperlink>
            <w:r w:rsidRPr="005225C7">
              <w:rPr>
                <w:color w:val="323232"/>
                <w:sz w:val="22"/>
                <w:szCs w:val="22"/>
              </w:rPr>
              <w:t>, </w:t>
            </w:r>
            <w:hyperlink r:id="rId54" w:history="1">
              <w:r w:rsidRPr="005225C7">
                <w:rPr>
                  <w:rStyle w:val="linktext"/>
                  <w:color w:val="2E2E2E"/>
                  <w:sz w:val="22"/>
                  <w:szCs w:val="22"/>
                </w:rPr>
                <w:t>Dragidella, F.</w:t>
              </w:r>
            </w:hyperlink>
            <w:r w:rsidRPr="005225C7">
              <w:rPr>
                <w:color w:val="323232"/>
                <w:sz w:val="22"/>
                <w:szCs w:val="22"/>
              </w:rPr>
              <w:t>, </w:t>
            </w:r>
            <w:hyperlink r:id="rId55" w:history="1">
              <w:r w:rsidRPr="005225C7">
                <w:rPr>
                  <w:rStyle w:val="linktext"/>
                  <w:color w:val="2E2E2E"/>
                  <w:sz w:val="22"/>
                  <w:szCs w:val="22"/>
                </w:rPr>
                <w:t>Disha, M.</w:t>
              </w:r>
            </w:hyperlink>
            <w:r w:rsidRPr="005225C7">
              <w:rPr>
                <w:color w:val="323232"/>
                <w:sz w:val="22"/>
                <w:szCs w:val="22"/>
              </w:rPr>
              <w:t>, </w:t>
            </w:r>
            <w:hyperlink r:id="rId56" w:history="1">
              <w:r w:rsidRPr="005225C7">
                <w:rPr>
                  <w:rStyle w:val="linktext"/>
                  <w:color w:val="2E2E2E"/>
                  <w:sz w:val="22"/>
                  <w:szCs w:val="22"/>
                </w:rPr>
                <w:t>Sllamniku-Dalipi, Z.</w:t>
              </w:r>
            </w:hyperlink>
          </w:p>
          <w:p w:rsidR="006D0486" w:rsidRPr="005225C7" w:rsidRDefault="006D0486" w:rsidP="006D0486">
            <w:pPr>
              <w:pStyle w:val="Heading5"/>
              <w:shd w:val="clear" w:color="auto" w:fill="FFFFFF"/>
              <w:spacing w:before="0"/>
              <w:ind w:left="42"/>
              <w:rPr>
                <w:rFonts w:ascii="Times New Roman" w:hAnsi="Times New Roman"/>
                <w:b w:val="0"/>
                <w:color w:val="2E2E2E"/>
                <w:sz w:val="22"/>
                <w:szCs w:val="22"/>
              </w:rPr>
            </w:pPr>
            <w:r w:rsidRPr="005225C7">
              <w:rPr>
                <w:rFonts w:ascii="Times New Roman" w:hAnsi="Times New Roman"/>
                <w:b w:val="0"/>
                <w:color w:val="2E2E2E"/>
                <w:sz w:val="22"/>
                <w:szCs w:val="22"/>
              </w:rPr>
              <w:t>The association between periodontal disease and preterm low birthweight in Kosovo | Povezanost izmedu parodontne bolesti i prijevremenog porodaja i niske porodajne težine djeteta na Kosovu</w:t>
            </w:r>
          </w:p>
          <w:p w:rsidR="006D0486" w:rsidRPr="005225C7" w:rsidRDefault="006D0486" w:rsidP="006D0486">
            <w:pPr>
              <w:shd w:val="clear" w:color="auto" w:fill="FFFFFF"/>
              <w:ind w:left="42"/>
              <w:rPr>
                <w:color w:val="323232"/>
                <w:sz w:val="22"/>
                <w:szCs w:val="22"/>
              </w:rPr>
            </w:pPr>
            <w:r w:rsidRPr="005225C7">
              <w:rPr>
                <w:rStyle w:val="text-meta"/>
                <w:color w:val="2E2E2E"/>
                <w:sz w:val="22"/>
                <w:szCs w:val="22"/>
              </w:rPr>
              <w:t>Acta Stomatologica Croatica</w:t>
            </w:r>
            <w:r w:rsidRPr="005225C7">
              <w:rPr>
                <w:color w:val="323232"/>
                <w:sz w:val="22"/>
                <w:szCs w:val="22"/>
              </w:rPr>
              <w:t>, </w:t>
            </w:r>
            <w:r w:rsidRPr="005225C7">
              <w:rPr>
                <w:rStyle w:val="text-meta"/>
                <w:color w:val="2E2E2E"/>
                <w:sz w:val="22"/>
                <w:szCs w:val="22"/>
              </w:rPr>
              <w:t>2017</w:t>
            </w:r>
            <w:r w:rsidRPr="005225C7">
              <w:rPr>
                <w:color w:val="323232"/>
                <w:sz w:val="22"/>
                <w:szCs w:val="22"/>
              </w:rPr>
              <w:t>, </w:t>
            </w:r>
            <w:r w:rsidRPr="005225C7">
              <w:rPr>
                <w:rStyle w:val="text-meta"/>
                <w:color w:val="2E2E2E"/>
                <w:sz w:val="22"/>
                <w:szCs w:val="22"/>
              </w:rPr>
              <w:t>51(1), pp. 33–40</w:t>
            </w:r>
          </w:p>
          <w:p w:rsidR="006D0486" w:rsidRPr="005225C7" w:rsidRDefault="006D0486" w:rsidP="006D0486">
            <w:pPr>
              <w:pStyle w:val="Heading5"/>
              <w:shd w:val="clear" w:color="auto" w:fill="FFFFFF"/>
              <w:spacing w:before="0"/>
              <w:ind w:left="42"/>
              <w:rPr>
                <w:rFonts w:ascii="Times New Roman" w:hAnsi="Times New Roman"/>
                <w:b w:val="0"/>
                <w:bCs w:val="0"/>
                <w:color w:val="2E2E2E"/>
                <w:sz w:val="22"/>
                <w:szCs w:val="22"/>
              </w:rPr>
            </w:pPr>
          </w:p>
          <w:p w:rsidR="006D0486" w:rsidRPr="005225C7" w:rsidRDefault="006D0486" w:rsidP="006D0486">
            <w:pPr>
              <w:shd w:val="clear" w:color="auto" w:fill="FFFFFF"/>
              <w:ind w:left="42"/>
              <w:rPr>
                <w:color w:val="323232"/>
                <w:sz w:val="22"/>
                <w:szCs w:val="22"/>
              </w:rPr>
            </w:pPr>
            <w:r w:rsidRPr="005225C7">
              <w:rPr>
                <w:color w:val="2E2E2E"/>
                <w:sz w:val="22"/>
                <w:szCs w:val="22"/>
              </w:rPr>
              <w:t xml:space="preserve">11. </w:t>
            </w:r>
            <w:hyperlink r:id="rId57" w:history="1">
              <w:r w:rsidRPr="005225C7">
                <w:rPr>
                  <w:rStyle w:val="linktext"/>
                  <w:color w:val="2E2E2E"/>
                  <w:sz w:val="22"/>
                  <w:szCs w:val="22"/>
                </w:rPr>
                <w:t>Bunjaku, V.</w:t>
              </w:r>
            </w:hyperlink>
            <w:r w:rsidRPr="005225C7">
              <w:rPr>
                <w:color w:val="323232"/>
                <w:sz w:val="22"/>
                <w:szCs w:val="22"/>
              </w:rPr>
              <w:t>, </w:t>
            </w:r>
            <w:hyperlink r:id="rId58" w:history="1">
              <w:r w:rsidRPr="005225C7">
                <w:rPr>
                  <w:rStyle w:val="linktext"/>
                  <w:color w:val="2E2E2E"/>
                  <w:sz w:val="22"/>
                  <w:szCs w:val="22"/>
                </w:rPr>
                <w:t>Popovska, M.</w:t>
              </w:r>
            </w:hyperlink>
            <w:r w:rsidRPr="005225C7">
              <w:rPr>
                <w:color w:val="323232"/>
                <w:sz w:val="22"/>
                <w:szCs w:val="22"/>
              </w:rPr>
              <w:t>, </w:t>
            </w:r>
            <w:hyperlink r:id="rId59" w:history="1">
              <w:r w:rsidRPr="005225C7">
                <w:rPr>
                  <w:rStyle w:val="linktext"/>
                  <w:color w:val="2E2E2E"/>
                  <w:sz w:val="22"/>
                  <w:szCs w:val="22"/>
                </w:rPr>
                <w:t>Grcev, A.</w:t>
              </w:r>
            </w:hyperlink>
            <w:r w:rsidRPr="005225C7">
              <w:rPr>
                <w:color w:val="323232"/>
                <w:sz w:val="22"/>
                <w:szCs w:val="22"/>
              </w:rPr>
              <w:t>, ...</w:t>
            </w:r>
            <w:hyperlink r:id="rId60" w:history="1">
              <w:r w:rsidRPr="005225C7">
                <w:rPr>
                  <w:rStyle w:val="linktext"/>
                  <w:color w:val="2E2E2E"/>
                  <w:sz w:val="22"/>
                  <w:szCs w:val="22"/>
                </w:rPr>
                <w:t>Sllamniku, Z.</w:t>
              </w:r>
            </w:hyperlink>
            <w:r w:rsidRPr="005225C7">
              <w:rPr>
                <w:color w:val="323232"/>
                <w:sz w:val="22"/>
                <w:szCs w:val="22"/>
              </w:rPr>
              <w:t>, </w:t>
            </w:r>
            <w:hyperlink r:id="rId61" w:history="1">
              <w:r w:rsidRPr="005225C7">
                <w:rPr>
                  <w:rStyle w:val="linktext"/>
                  <w:color w:val="2E2E2E"/>
                  <w:sz w:val="22"/>
                  <w:szCs w:val="22"/>
                </w:rPr>
                <w:t>Dragidella, F.</w:t>
              </w:r>
            </w:hyperlink>
          </w:p>
          <w:p w:rsidR="006D0486" w:rsidRPr="005225C7" w:rsidRDefault="006D0486" w:rsidP="006D0486">
            <w:pPr>
              <w:pStyle w:val="Heading5"/>
              <w:shd w:val="clear" w:color="auto" w:fill="FFFFFF"/>
              <w:spacing w:before="0"/>
              <w:ind w:left="42"/>
              <w:rPr>
                <w:rFonts w:ascii="Times New Roman" w:hAnsi="Times New Roman"/>
                <w:b w:val="0"/>
                <w:color w:val="2E2E2E"/>
                <w:sz w:val="22"/>
                <w:szCs w:val="22"/>
              </w:rPr>
            </w:pPr>
            <w:r w:rsidRPr="005225C7">
              <w:rPr>
                <w:rFonts w:ascii="Times New Roman" w:hAnsi="Times New Roman"/>
                <w:b w:val="0"/>
                <w:color w:val="2E2E2E"/>
                <w:sz w:val="22"/>
                <w:szCs w:val="22"/>
              </w:rPr>
              <w:t>Non-surgical periodontal treatment and Low Level Laser Therapy (LLLT) outcomes for patients suffering from type 2 diabetes mellitus, obesity and chronic periodontitis</w:t>
            </w:r>
          </w:p>
          <w:p w:rsidR="006D0486" w:rsidRPr="005225C7" w:rsidRDefault="006D0486" w:rsidP="006D0486">
            <w:pPr>
              <w:shd w:val="clear" w:color="auto" w:fill="FFFFFF"/>
              <w:ind w:left="42"/>
              <w:rPr>
                <w:color w:val="323232"/>
                <w:sz w:val="22"/>
                <w:szCs w:val="22"/>
              </w:rPr>
            </w:pPr>
            <w:r w:rsidRPr="005225C7">
              <w:rPr>
                <w:rStyle w:val="text-meta"/>
                <w:color w:val="2E2E2E"/>
                <w:sz w:val="22"/>
                <w:szCs w:val="22"/>
              </w:rPr>
              <w:t>Journal of International Dental and Medical Research</w:t>
            </w:r>
            <w:r w:rsidRPr="005225C7">
              <w:rPr>
                <w:color w:val="323232"/>
                <w:sz w:val="22"/>
                <w:szCs w:val="22"/>
              </w:rPr>
              <w:t>, </w:t>
            </w:r>
            <w:r w:rsidRPr="005225C7">
              <w:rPr>
                <w:rStyle w:val="text-meta"/>
                <w:color w:val="2E2E2E"/>
                <w:sz w:val="22"/>
                <w:szCs w:val="22"/>
              </w:rPr>
              <w:t>2017</w:t>
            </w:r>
            <w:r w:rsidRPr="005225C7">
              <w:rPr>
                <w:color w:val="323232"/>
                <w:sz w:val="22"/>
                <w:szCs w:val="22"/>
              </w:rPr>
              <w:t>, </w:t>
            </w:r>
            <w:r w:rsidRPr="005225C7">
              <w:rPr>
                <w:rStyle w:val="text-meta"/>
                <w:color w:val="2E2E2E"/>
                <w:sz w:val="22"/>
                <w:szCs w:val="22"/>
              </w:rPr>
              <w:t>10(2), pp. 214–221</w:t>
            </w:r>
          </w:p>
          <w:p w:rsidR="006D0486" w:rsidRPr="005225C7" w:rsidRDefault="006D0486" w:rsidP="006D0486">
            <w:pPr>
              <w:pStyle w:val="Heading5"/>
              <w:shd w:val="clear" w:color="auto" w:fill="FFFFFF"/>
              <w:spacing w:before="0"/>
              <w:ind w:left="42"/>
              <w:rPr>
                <w:rFonts w:ascii="Times New Roman" w:hAnsi="Times New Roman"/>
                <w:b w:val="0"/>
                <w:bCs w:val="0"/>
                <w:color w:val="2E2E2E"/>
                <w:sz w:val="22"/>
                <w:szCs w:val="22"/>
              </w:rPr>
            </w:pPr>
          </w:p>
          <w:p w:rsidR="006D0486" w:rsidRPr="005225C7" w:rsidRDefault="006D0486" w:rsidP="006D0486">
            <w:pPr>
              <w:pStyle w:val="Heading5"/>
              <w:shd w:val="clear" w:color="auto" w:fill="FFFFFF"/>
              <w:spacing w:before="0"/>
              <w:ind w:left="42"/>
              <w:rPr>
                <w:rFonts w:ascii="Times New Roman" w:hAnsi="Times New Roman"/>
                <w:b w:val="0"/>
                <w:color w:val="2E2E2E"/>
                <w:sz w:val="22"/>
                <w:szCs w:val="22"/>
              </w:rPr>
            </w:pPr>
            <w:r w:rsidRPr="005225C7">
              <w:rPr>
                <w:rFonts w:ascii="Times New Roman" w:hAnsi="Times New Roman"/>
                <w:b w:val="0"/>
                <w:color w:val="2E2E2E"/>
                <w:sz w:val="22"/>
                <w:szCs w:val="22"/>
              </w:rPr>
              <w:t xml:space="preserve">12. </w:t>
            </w:r>
            <w:hyperlink r:id="rId62" w:history="1">
              <w:r w:rsidRPr="005225C7">
                <w:rPr>
                  <w:rStyle w:val="linktext"/>
                  <w:b w:val="0"/>
                  <w:color w:val="2E2E2E"/>
                  <w:sz w:val="22"/>
                  <w:szCs w:val="22"/>
                </w:rPr>
                <w:t>Meqa, K.</w:t>
              </w:r>
            </w:hyperlink>
            <w:r w:rsidRPr="005225C7">
              <w:rPr>
                <w:b w:val="0"/>
                <w:color w:val="323232"/>
                <w:sz w:val="22"/>
                <w:szCs w:val="22"/>
              </w:rPr>
              <w:t>, </w:t>
            </w:r>
            <w:hyperlink r:id="rId63" w:history="1">
              <w:r w:rsidRPr="005225C7">
                <w:rPr>
                  <w:rStyle w:val="linktext"/>
                  <w:b w:val="0"/>
                  <w:color w:val="2E2E2E"/>
                  <w:sz w:val="22"/>
                  <w:szCs w:val="22"/>
                </w:rPr>
                <w:t>Disha, M.</w:t>
              </w:r>
            </w:hyperlink>
            <w:r w:rsidRPr="005225C7">
              <w:rPr>
                <w:b w:val="0"/>
                <w:color w:val="323232"/>
                <w:sz w:val="22"/>
                <w:szCs w:val="22"/>
              </w:rPr>
              <w:t>, </w:t>
            </w:r>
            <w:hyperlink r:id="rId64" w:history="1">
              <w:r w:rsidRPr="005225C7">
                <w:rPr>
                  <w:rStyle w:val="linktext"/>
                  <w:b w:val="0"/>
                  <w:color w:val="2E2E2E"/>
                  <w:sz w:val="22"/>
                  <w:szCs w:val="22"/>
                </w:rPr>
                <w:t>Dragidella, F.</w:t>
              </w:r>
            </w:hyperlink>
            <w:r w:rsidRPr="005225C7">
              <w:rPr>
                <w:b w:val="0"/>
                <w:color w:val="323232"/>
                <w:sz w:val="22"/>
                <w:szCs w:val="22"/>
              </w:rPr>
              <w:t>, </w:t>
            </w:r>
            <w:hyperlink r:id="rId65" w:history="1">
              <w:r w:rsidRPr="005225C7">
                <w:rPr>
                  <w:rStyle w:val="linktext"/>
                  <w:b w:val="0"/>
                  <w:color w:val="2E2E2E"/>
                  <w:sz w:val="22"/>
                  <w:szCs w:val="22"/>
                </w:rPr>
                <w:t>Sllamniku-Dalipi, Z.</w:t>
              </w:r>
            </w:hyperlink>
            <w:r w:rsidRPr="005225C7">
              <w:rPr>
                <w:rFonts w:ascii="Times New Roman" w:hAnsi="Times New Roman"/>
                <w:b w:val="0"/>
                <w:color w:val="2E2E2E"/>
                <w:sz w:val="22"/>
                <w:szCs w:val="22"/>
              </w:rPr>
              <w:t>Non-surgical periodontal treatment supplemented with photodynamic therapy</w:t>
            </w:r>
          </w:p>
          <w:p w:rsidR="006D0486" w:rsidRPr="005225C7" w:rsidRDefault="006D0486" w:rsidP="006D0486">
            <w:pPr>
              <w:shd w:val="clear" w:color="auto" w:fill="FFFFFF"/>
              <w:ind w:left="42"/>
              <w:rPr>
                <w:color w:val="323232"/>
                <w:sz w:val="22"/>
                <w:szCs w:val="22"/>
              </w:rPr>
            </w:pPr>
          </w:p>
          <w:p w:rsidR="006D0486" w:rsidRPr="005225C7" w:rsidRDefault="006D0486" w:rsidP="006D0486">
            <w:pPr>
              <w:shd w:val="clear" w:color="auto" w:fill="FFFFFF"/>
              <w:ind w:left="42"/>
              <w:rPr>
                <w:color w:val="323232"/>
                <w:sz w:val="22"/>
                <w:szCs w:val="22"/>
              </w:rPr>
            </w:pPr>
            <w:r w:rsidRPr="005225C7">
              <w:rPr>
                <w:rStyle w:val="text-meta"/>
                <w:color w:val="2E2E2E"/>
                <w:sz w:val="22"/>
                <w:szCs w:val="22"/>
              </w:rPr>
              <w:t>Journal of International Dental and Medical Research</w:t>
            </w:r>
            <w:r w:rsidRPr="005225C7">
              <w:rPr>
                <w:color w:val="323232"/>
                <w:sz w:val="22"/>
                <w:szCs w:val="22"/>
              </w:rPr>
              <w:t>, </w:t>
            </w:r>
            <w:r w:rsidRPr="005225C7">
              <w:rPr>
                <w:rStyle w:val="text-meta"/>
                <w:color w:val="2E2E2E"/>
                <w:sz w:val="22"/>
                <w:szCs w:val="22"/>
              </w:rPr>
              <w:t>2016</w:t>
            </w:r>
            <w:r w:rsidRPr="005225C7">
              <w:rPr>
                <w:color w:val="323232"/>
                <w:sz w:val="22"/>
                <w:szCs w:val="22"/>
              </w:rPr>
              <w:t>, </w:t>
            </w:r>
            <w:r w:rsidRPr="005225C7">
              <w:rPr>
                <w:rStyle w:val="text-meta"/>
                <w:color w:val="2E2E2E"/>
                <w:sz w:val="22"/>
                <w:szCs w:val="22"/>
              </w:rPr>
              <w:t>9(3), pp. 139–143</w:t>
            </w:r>
          </w:p>
          <w:p w:rsidR="006D0486" w:rsidRPr="005225C7" w:rsidRDefault="006D0486" w:rsidP="006D0486">
            <w:pPr>
              <w:ind w:left="42"/>
              <w:rPr>
                <w:color w:val="231F20"/>
                <w:sz w:val="22"/>
              </w:rPr>
            </w:pPr>
          </w:p>
          <w:p w:rsidR="006D0486" w:rsidRPr="005225C7" w:rsidRDefault="006D0486" w:rsidP="006D0486">
            <w:pPr>
              <w:ind w:left="42"/>
              <w:rPr>
                <w:color w:val="231F20"/>
                <w:sz w:val="22"/>
              </w:rPr>
            </w:pPr>
            <w:r w:rsidRPr="005225C7">
              <w:rPr>
                <w:color w:val="231F20"/>
                <w:sz w:val="22"/>
              </w:rPr>
              <w:t>13. Fatmir Dragidella, Donika Dragidella, Metush Disha, Shefqet Mrasori, Gloria Staka, Zana Sllamniku, Kastriot Meqa;</w:t>
            </w:r>
          </w:p>
          <w:p w:rsidR="006D0486" w:rsidRPr="005225C7" w:rsidRDefault="006D0486" w:rsidP="006D0486">
            <w:pPr>
              <w:ind w:left="42"/>
              <w:rPr>
                <w:color w:val="231F20"/>
                <w:sz w:val="22"/>
              </w:rPr>
            </w:pPr>
            <w:r w:rsidRPr="005225C7">
              <w:rPr>
                <w:color w:val="231F20"/>
                <w:sz w:val="22"/>
              </w:rPr>
              <w:t xml:space="preserve">CRST Syndrome </w:t>
            </w:r>
          </w:p>
          <w:p w:rsidR="006D0486" w:rsidRPr="005225C7" w:rsidRDefault="006D0486" w:rsidP="006D0486">
            <w:pPr>
              <w:ind w:left="42"/>
              <w:rPr>
                <w:rStyle w:val="current-selection"/>
                <w:color w:val="231F20"/>
                <w:sz w:val="22"/>
                <w:shd w:val="clear" w:color="auto" w:fill="FFFFFF"/>
              </w:rPr>
            </w:pPr>
            <w:r w:rsidRPr="005225C7">
              <w:rPr>
                <w:color w:val="231F20"/>
                <w:sz w:val="22"/>
              </w:rPr>
              <w:t>: Case Presentation;</w:t>
            </w:r>
            <w:r w:rsidRPr="005225C7">
              <w:rPr>
                <w:rStyle w:val="current-selection"/>
                <w:color w:val="231F20"/>
                <w:sz w:val="22"/>
                <w:shd w:val="clear" w:color="auto" w:fill="FFFFFF"/>
              </w:rPr>
              <w:t xml:space="preserve"> International</w:t>
            </w:r>
            <w:r w:rsidRPr="005225C7">
              <w:rPr>
                <w:rStyle w:val="a0"/>
                <w:sz w:val="22"/>
                <w:shd w:val="clear" w:color="auto" w:fill="FFFFFF"/>
              </w:rPr>
              <w:t xml:space="preserve"> </w:t>
            </w:r>
            <w:r w:rsidRPr="005225C7">
              <w:rPr>
                <w:rStyle w:val="current-selection"/>
                <w:color w:val="231F20"/>
                <w:sz w:val="22"/>
                <w:shd w:val="clear" w:color="auto" w:fill="FFFFFF"/>
              </w:rPr>
              <w:t>Dental</w:t>
            </w:r>
            <w:r w:rsidRPr="005225C7">
              <w:rPr>
                <w:rStyle w:val="a0"/>
                <w:sz w:val="22"/>
                <w:shd w:val="clear" w:color="auto" w:fill="FFFFFF"/>
              </w:rPr>
              <w:t xml:space="preserve"> </w:t>
            </w:r>
            <w:r w:rsidRPr="005225C7">
              <w:rPr>
                <w:rStyle w:val="current-selection"/>
                <w:color w:val="231F20"/>
                <w:sz w:val="22"/>
                <w:shd w:val="clear" w:color="auto" w:fill="FFFFFF"/>
              </w:rPr>
              <w:t>Journal</w:t>
            </w:r>
            <w:r w:rsidRPr="005225C7">
              <w:rPr>
                <w:rStyle w:val="a0"/>
                <w:sz w:val="22"/>
                <w:shd w:val="clear" w:color="auto" w:fill="FFFFFF"/>
              </w:rPr>
              <w:t xml:space="preserve"> </w:t>
            </w:r>
            <w:r w:rsidRPr="005225C7">
              <w:rPr>
                <w:rStyle w:val="current-selection"/>
                <w:color w:val="231F20"/>
                <w:sz w:val="22"/>
                <w:shd w:val="clear" w:color="auto" w:fill="FFFFFF"/>
              </w:rPr>
              <w:t>2016;</w:t>
            </w:r>
            <w:r w:rsidRPr="005225C7">
              <w:rPr>
                <w:rStyle w:val="a0"/>
                <w:color w:val="231F20"/>
                <w:sz w:val="22"/>
                <w:shd w:val="clear" w:color="auto" w:fill="FFFFFF"/>
              </w:rPr>
              <w:t xml:space="preserve"> </w:t>
            </w:r>
            <w:r w:rsidRPr="005225C7">
              <w:rPr>
                <w:rStyle w:val="current-selection"/>
                <w:color w:val="231F20"/>
                <w:sz w:val="22"/>
                <w:shd w:val="clear" w:color="auto" w:fill="FFFFFF"/>
              </w:rPr>
              <w:t>66</w:t>
            </w:r>
            <w:r w:rsidRPr="005225C7">
              <w:rPr>
                <w:rStyle w:val="a0"/>
                <w:color w:val="231F20"/>
                <w:sz w:val="22"/>
                <w:shd w:val="clear" w:color="auto" w:fill="FFFFFF"/>
              </w:rPr>
              <w:t xml:space="preserve"> </w:t>
            </w:r>
            <w:r w:rsidRPr="005225C7">
              <w:rPr>
                <w:rStyle w:val="current-selection"/>
                <w:color w:val="231F20"/>
                <w:sz w:val="22"/>
                <w:shd w:val="clear" w:color="auto" w:fill="FFFFFF"/>
              </w:rPr>
              <w:t>(Suppl.</w:t>
            </w:r>
            <w:r w:rsidRPr="005225C7">
              <w:rPr>
                <w:rStyle w:val="a0"/>
                <w:color w:val="231F20"/>
                <w:sz w:val="22"/>
                <w:shd w:val="clear" w:color="auto" w:fill="FFFFFF"/>
              </w:rPr>
              <w:t xml:space="preserve"> </w:t>
            </w:r>
            <w:r w:rsidRPr="005225C7">
              <w:rPr>
                <w:rStyle w:val="current-selection"/>
                <w:color w:val="231F20"/>
                <w:sz w:val="22"/>
                <w:shd w:val="clear" w:color="auto" w:fill="FFFFFF"/>
              </w:rPr>
              <w:t>1):</w:t>
            </w:r>
            <w:r w:rsidRPr="005225C7">
              <w:rPr>
                <w:rStyle w:val="a0"/>
                <w:color w:val="231F20"/>
                <w:sz w:val="22"/>
                <w:shd w:val="clear" w:color="auto" w:fill="FFFFFF"/>
              </w:rPr>
              <w:t xml:space="preserve"> </w:t>
            </w:r>
            <w:r w:rsidRPr="005225C7">
              <w:rPr>
                <w:rStyle w:val="current-selection"/>
                <w:color w:val="231F20"/>
                <w:sz w:val="22"/>
                <w:shd w:val="clear" w:color="auto" w:fill="FFFFFF"/>
              </w:rPr>
              <w:t>111—163</w:t>
            </w:r>
          </w:p>
          <w:p w:rsidR="006D0486" w:rsidRPr="005225C7" w:rsidRDefault="006D0486" w:rsidP="006D0486">
            <w:pPr>
              <w:shd w:val="clear" w:color="auto" w:fill="FFFFFF"/>
              <w:ind w:left="42"/>
              <w:rPr>
                <w:color w:val="231F20"/>
                <w:sz w:val="22"/>
              </w:rPr>
            </w:pPr>
          </w:p>
          <w:p w:rsidR="006D0486" w:rsidRPr="005225C7" w:rsidRDefault="006D0486" w:rsidP="006D0486">
            <w:pPr>
              <w:shd w:val="clear" w:color="auto" w:fill="FFFFFF"/>
              <w:spacing w:line="0" w:lineRule="auto"/>
              <w:ind w:left="42"/>
              <w:rPr>
                <w:color w:val="231F20"/>
                <w:sz w:val="22"/>
              </w:rPr>
            </w:pPr>
            <w:r w:rsidRPr="005225C7">
              <w:rPr>
                <w:color w:val="231F20"/>
                <w:sz w:val="22"/>
              </w:rPr>
              <w:t>Fatmir Dragidella</w:t>
            </w:r>
          </w:p>
          <w:p w:rsidR="006D0486" w:rsidRPr="005225C7" w:rsidRDefault="006D0486" w:rsidP="006D0486">
            <w:pPr>
              <w:shd w:val="clear" w:color="auto" w:fill="FFFFFF"/>
              <w:spacing w:line="0" w:lineRule="auto"/>
              <w:ind w:left="42"/>
              <w:rPr>
                <w:color w:val="231F20"/>
                <w:sz w:val="22"/>
              </w:rPr>
            </w:pPr>
            <w:r w:rsidRPr="005225C7">
              <w:rPr>
                <w:color w:val="231F20"/>
                <w:sz w:val="22"/>
              </w:rPr>
              <w:t>1</w:t>
            </w:r>
          </w:p>
          <w:p w:rsidR="006D0486" w:rsidRPr="005225C7" w:rsidRDefault="006D0486" w:rsidP="006D0486">
            <w:pPr>
              <w:shd w:val="clear" w:color="auto" w:fill="FFFFFF"/>
              <w:spacing w:line="0" w:lineRule="auto"/>
              <w:ind w:left="42"/>
              <w:rPr>
                <w:color w:val="231F20"/>
                <w:sz w:val="22"/>
              </w:rPr>
            </w:pPr>
            <w:r w:rsidRPr="005225C7">
              <w:rPr>
                <w:color w:val="231F20"/>
                <w:sz w:val="22"/>
              </w:rPr>
              <w:t>, Donika Dragidella</w:t>
            </w:r>
          </w:p>
          <w:p w:rsidR="006D0486" w:rsidRPr="005225C7" w:rsidRDefault="006D0486" w:rsidP="006D0486">
            <w:pPr>
              <w:shd w:val="clear" w:color="auto" w:fill="FFFFFF"/>
              <w:spacing w:line="0" w:lineRule="auto"/>
              <w:ind w:left="42"/>
              <w:rPr>
                <w:color w:val="231F20"/>
                <w:sz w:val="22"/>
              </w:rPr>
            </w:pPr>
            <w:r w:rsidRPr="005225C7">
              <w:rPr>
                <w:color w:val="231F20"/>
                <w:sz w:val="22"/>
              </w:rPr>
              <w:t>1</w:t>
            </w:r>
          </w:p>
          <w:p w:rsidR="006D0486" w:rsidRPr="005225C7" w:rsidRDefault="006D0486" w:rsidP="006D0486">
            <w:pPr>
              <w:shd w:val="clear" w:color="auto" w:fill="FFFFFF"/>
              <w:spacing w:line="0" w:lineRule="auto"/>
              <w:ind w:left="42"/>
              <w:rPr>
                <w:color w:val="231F20"/>
                <w:sz w:val="22"/>
              </w:rPr>
            </w:pPr>
            <w:r w:rsidRPr="005225C7">
              <w:rPr>
                <w:color w:val="231F20"/>
                <w:sz w:val="22"/>
              </w:rPr>
              <w:t>, Metush Disha</w:t>
            </w:r>
          </w:p>
          <w:p w:rsidR="006D0486" w:rsidRPr="005225C7" w:rsidRDefault="006D0486" w:rsidP="006D0486">
            <w:pPr>
              <w:shd w:val="clear" w:color="auto" w:fill="FFFFFF"/>
              <w:spacing w:line="0" w:lineRule="auto"/>
              <w:ind w:left="42"/>
              <w:rPr>
                <w:color w:val="231F20"/>
                <w:sz w:val="22"/>
              </w:rPr>
            </w:pPr>
            <w:r w:rsidRPr="005225C7">
              <w:rPr>
                <w:color w:val="231F20"/>
                <w:sz w:val="22"/>
              </w:rPr>
              <w:t>2</w:t>
            </w:r>
          </w:p>
          <w:p w:rsidR="006D0486" w:rsidRPr="005225C7" w:rsidRDefault="006D0486" w:rsidP="006D0486">
            <w:pPr>
              <w:shd w:val="clear" w:color="auto" w:fill="FFFFFF"/>
              <w:spacing w:line="0" w:lineRule="auto"/>
              <w:ind w:left="42"/>
              <w:rPr>
                <w:color w:val="231F20"/>
                <w:sz w:val="22"/>
              </w:rPr>
            </w:pPr>
            <w:r w:rsidRPr="005225C7">
              <w:rPr>
                <w:color w:val="231F20"/>
                <w:sz w:val="22"/>
              </w:rPr>
              <w:t>, Shefqet</w:t>
            </w:r>
          </w:p>
          <w:p w:rsidR="006D0486" w:rsidRPr="005225C7" w:rsidRDefault="006D0486" w:rsidP="006D0486">
            <w:pPr>
              <w:shd w:val="clear" w:color="auto" w:fill="FFFFFF"/>
              <w:spacing w:line="0" w:lineRule="auto"/>
              <w:ind w:left="42"/>
              <w:rPr>
                <w:color w:val="231F20"/>
                <w:sz w:val="22"/>
              </w:rPr>
            </w:pPr>
            <w:r w:rsidRPr="005225C7">
              <w:rPr>
                <w:color w:val="231F20"/>
                <w:sz w:val="22"/>
              </w:rPr>
              <w:t>Mrasori</w:t>
            </w:r>
          </w:p>
          <w:p w:rsidR="006D0486" w:rsidRPr="005225C7" w:rsidRDefault="006D0486" w:rsidP="006D0486">
            <w:pPr>
              <w:shd w:val="clear" w:color="auto" w:fill="FFFFFF"/>
              <w:spacing w:line="0" w:lineRule="auto"/>
              <w:ind w:left="42"/>
              <w:rPr>
                <w:color w:val="231F20"/>
                <w:sz w:val="22"/>
              </w:rPr>
            </w:pPr>
            <w:r w:rsidRPr="005225C7">
              <w:rPr>
                <w:color w:val="231F20"/>
                <w:sz w:val="22"/>
              </w:rPr>
              <w:t>1</w:t>
            </w:r>
          </w:p>
          <w:p w:rsidR="006D0486" w:rsidRPr="005225C7" w:rsidRDefault="006D0486" w:rsidP="006D0486">
            <w:pPr>
              <w:shd w:val="clear" w:color="auto" w:fill="FFFFFF"/>
              <w:spacing w:line="0" w:lineRule="auto"/>
              <w:ind w:left="42"/>
              <w:rPr>
                <w:color w:val="231F20"/>
                <w:sz w:val="22"/>
              </w:rPr>
            </w:pPr>
            <w:r w:rsidRPr="005225C7">
              <w:rPr>
                <w:color w:val="231F20"/>
                <w:sz w:val="22"/>
              </w:rPr>
              <w:t>, Gloria Staka</w:t>
            </w:r>
          </w:p>
          <w:p w:rsidR="006D0486" w:rsidRPr="005225C7" w:rsidRDefault="006D0486" w:rsidP="006D0486">
            <w:pPr>
              <w:shd w:val="clear" w:color="auto" w:fill="FFFFFF"/>
              <w:spacing w:line="0" w:lineRule="auto"/>
              <w:ind w:left="42"/>
              <w:rPr>
                <w:color w:val="231F20"/>
                <w:sz w:val="22"/>
              </w:rPr>
            </w:pPr>
            <w:r w:rsidRPr="005225C7">
              <w:rPr>
                <w:color w:val="231F20"/>
                <w:sz w:val="22"/>
              </w:rPr>
              <w:t>2</w:t>
            </w:r>
          </w:p>
          <w:p w:rsidR="006D0486" w:rsidRPr="005225C7" w:rsidRDefault="006D0486" w:rsidP="006D0486">
            <w:pPr>
              <w:shd w:val="clear" w:color="auto" w:fill="FFFFFF"/>
              <w:spacing w:line="0" w:lineRule="auto"/>
              <w:ind w:left="42"/>
              <w:rPr>
                <w:color w:val="231F20"/>
                <w:sz w:val="22"/>
              </w:rPr>
            </w:pPr>
            <w:r w:rsidRPr="005225C7">
              <w:rPr>
                <w:color w:val="231F20"/>
                <w:sz w:val="22"/>
              </w:rPr>
              <w:t>, Zana Sllamniku</w:t>
            </w:r>
          </w:p>
          <w:p w:rsidR="006D0486" w:rsidRPr="005225C7" w:rsidRDefault="006D0486" w:rsidP="006D0486">
            <w:pPr>
              <w:shd w:val="clear" w:color="auto" w:fill="FFFFFF"/>
              <w:spacing w:line="0" w:lineRule="auto"/>
              <w:ind w:left="42"/>
              <w:rPr>
                <w:color w:val="231F20"/>
                <w:sz w:val="22"/>
              </w:rPr>
            </w:pPr>
            <w:r w:rsidRPr="005225C7">
              <w:rPr>
                <w:color w:val="231F20"/>
                <w:sz w:val="22"/>
              </w:rPr>
              <w:t>2</w:t>
            </w:r>
          </w:p>
          <w:p w:rsidR="006D0486" w:rsidRPr="005225C7" w:rsidRDefault="006D0486" w:rsidP="006D0486">
            <w:pPr>
              <w:shd w:val="clear" w:color="auto" w:fill="FFFFFF"/>
              <w:spacing w:line="0" w:lineRule="auto"/>
              <w:ind w:left="42"/>
              <w:rPr>
                <w:color w:val="231F20"/>
                <w:sz w:val="22"/>
              </w:rPr>
            </w:pPr>
            <w:r w:rsidRPr="005225C7">
              <w:rPr>
                <w:color w:val="231F20"/>
                <w:sz w:val="22"/>
              </w:rPr>
              <w:t>, Kastriot Meqa</w:t>
            </w:r>
          </w:p>
          <w:p w:rsidR="006D0486" w:rsidRPr="005225C7" w:rsidRDefault="006D0486" w:rsidP="006D0486">
            <w:pPr>
              <w:shd w:val="clear" w:color="auto" w:fill="FFFFFF"/>
              <w:spacing w:line="0" w:lineRule="auto"/>
              <w:ind w:left="42"/>
              <w:rPr>
                <w:color w:val="231F20"/>
                <w:sz w:val="22"/>
              </w:rPr>
            </w:pPr>
            <w:r w:rsidRPr="005225C7">
              <w:rPr>
                <w:color w:val="231F20"/>
                <w:sz w:val="22"/>
              </w:rPr>
              <w:t>2</w:t>
            </w:r>
          </w:p>
          <w:p w:rsidR="006D0486" w:rsidRPr="005225C7" w:rsidRDefault="006D0486" w:rsidP="006D0486">
            <w:pPr>
              <w:shd w:val="clear" w:color="auto" w:fill="FFFFFF"/>
              <w:spacing w:line="0" w:lineRule="auto"/>
              <w:ind w:left="42"/>
              <w:rPr>
                <w:color w:val="231F20"/>
                <w:sz w:val="22"/>
              </w:rPr>
            </w:pPr>
            <w:r w:rsidRPr="005225C7">
              <w:rPr>
                <w:color w:val="231F20"/>
                <w:sz w:val="22"/>
              </w:rPr>
              <w:t>1</w:t>
            </w:r>
          </w:p>
          <w:p w:rsidR="006D0486" w:rsidRPr="005225C7" w:rsidRDefault="006D0486" w:rsidP="006D0486">
            <w:pPr>
              <w:shd w:val="clear" w:color="auto" w:fill="FFFFFF"/>
              <w:spacing w:line="0" w:lineRule="auto"/>
              <w:ind w:left="42"/>
              <w:rPr>
                <w:color w:val="231F20"/>
                <w:sz w:val="22"/>
              </w:rPr>
            </w:pPr>
            <w:r w:rsidRPr="005225C7">
              <w:rPr>
                <w:color w:val="231F20"/>
                <w:sz w:val="22"/>
              </w:rPr>
              <w:t>University Clinical Dental Centre of Kosova, Prishtina, Kosova,</w:t>
            </w:r>
          </w:p>
          <w:p w:rsidR="006D0486" w:rsidRPr="005225C7" w:rsidRDefault="006D0486" w:rsidP="006D0486">
            <w:pPr>
              <w:shd w:val="clear" w:color="auto" w:fill="FFFFFF"/>
              <w:spacing w:line="0" w:lineRule="auto"/>
              <w:ind w:left="42"/>
              <w:rPr>
                <w:color w:val="231F20"/>
                <w:sz w:val="22"/>
              </w:rPr>
            </w:pPr>
            <w:r w:rsidRPr="005225C7">
              <w:rPr>
                <w:color w:val="231F20"/>
                <w:sz w:val="22"/>
              </w:rPr>
              <w:t>2</w:t>
            </w:r>
          </w:p>
          <w:p w:rsidR="006D0486" w:rsidRPr="005225C7" w:rsidRDefault="006D0486" w:rsidP="006D0486">
            <w:pPr>
              <w:shd w:val="clear" w:color="auto" w:fill="FFFFFF"/>
              <w:spacing w:line="0" w:lineRule="auto"/>
              <w:ind w:left="42"/>
              <w:rPr>
                <w:color w:val="231F20"/>
                <w:sz w:val="22"/>
              </w:rPr>
            </w:pPr>
            <w:r w:rsidRPr="005225C7">
              <w:rPr>
                <w:color w:val="231F20"/>
                <w:sz w:val="22"/>
              </w:rPr>
              <w:t>Medical Faculty, School of Dentistry, University of Prishtina,</w:t>
            </w:r>
          </w:p>
          <w:p w:rsidR="006D0486" w:rsidRPr="005225C7" w:rsidRDefault="006D0486" w:rsidP="006D0486">
            <w:pPr>
              <w:shd w:val="clear" w:color="auto" w:fill="FFFFFF"/>
              <w:ind w:left="42"/>
              <w:rPr>
                <w:color w:val="231F20"/>
                <w:sz w:val="22"/>
              </w:rPr>
            </w:pPr>
            <w:r w:rsidRPr="005225C7">
              <w:rPr>
                <w:color w:val="231F20"/>
                <w:sz w:val="22"/>
              </w:rPr>
              <w:t xml:space="preserve">14. Kastriot Meqa, Metush Disha, Fatmir Dragidella, Zana Sllamniku Dalipi </w:t>
            </w:r>
          </w:p>
          <w:p w:rsidR="006D0486" w:rsidRPr="005225C7" w:rsidRDefault="006D0486" w:rsidP="006D0486">
            <w:pPr>
              <w:shd w:val="clear" w:color="auto" w:fill="FFFFFF"/>
              <w:ind w:left="42"/>
              <w:rPr>
                <w:rStyle w:val="current-selection"/>
                <w:color w:val="231F20"/>
                <w:sz w:val="22"/>
                <w:shd w:val="clear" w:color="auto" w:fill="FFFFFF"/>
              </w:rPr>
            </w:pPr>
            <w:r w:rsidRPr="005225C7">
              <w:rPr>
                <w:color w:val="231F20"/>
                <w:sz w:val="22"/>
              </w:rPr>
              <w:lastRenderedPageBreak/>
              <w:t xml:space="preserve">Periodontal Parameters Following Photodynamic Therapy in Patients With Chronic Periodontitis;;Short-Term Improvement of </w:t>
            </w:r>
            <w:r w:rsidRPr="005225C7">
              <w:rPr>
                <w:rStyle w:val="current-selection"/>
                <w:color w:val="231F20"/>
                <w:sz w:val="22"/>
                <w:shd w:val="clear" w:color="auto" w:fill="FFFFFF"/>
              </w:rPr>
              <w:t>International</w:t>
            </w:r>
            <w:r w:rsidRPr="005225C7">
              <w:rPr>
                <w:rStyle w:val="a0"/>
                <w:sz w:val="22"/>
                <w:shd w:val="clear" w:color="auto" w:fill="FFFFFF"/>
              </w:rPr>
              <w:t xml:space="preserve"> </w:t>
            </w:r>
            <w:r w:rsidRPr="005225C7">
              <w:rPr>
                <w:rStyle w:val="current-selection"/>
                <w:color w:val="231F20"/>
                <w:sz w:val="22"/>
                <w:shd w:val="clear" w:color="auto" w:fill="FFFFFF"/>
              </w:rPr>
              <w:t>Dental</w:t>
            </w:r>
            <w:r w:rsidRPr="005225C7">
              <w:rPr>
                <w:rStyle w:val="a0"/>
                <w:sz w:val="22"/>
                <w:shd w:val="clear" w:color="auto" w:fill="FFFFFF"/>
              </w:rPr>
              <w:t xml:space="preserve"> </w:t>
            </w:r>
            <w:r w:rsidRPr="005225C7">
              <w:rPr>
                <w:rStyle w:val="current-selection"/>
                <w:color w:val="231F20"/>
                <w:sz w:val="22"/>
                <w:shd w:val="clear" w:color="auto" w:fill="FFFFFF"/>
              </w:rPr>
              <w:t>Journal</w:t>
            </w:r>
            <w:r w:rsidRPr="005225C7">
              <w:rPr>
                <w:rStyle w:val="a0"/>
                <w:sz w:val="22"/>
                <w:shd w:val="clear" w:color="auto" w:fill="FFFFFF"/>
              </w:rPr>
              <w:t xml:space="preserve"> </w:t>
            </w:r>
            <w:r w:rsidRPr="005225C7">
              <w:rPr>
                <w:rStyle w:val="current-selection"/>
                <w:color w:val="231F20"/>
                <w:sz w:val="22"/>
                <w:shd w:val="clear" w:color="auto" w:fill="FFFFFF"/>
              </w:rPr>
              <w:t>2016;</w:t>
            </w:r>
            <w:r w:rsidRPr="005225C7">
              <w:rPr>
                <w:rStyle w:val="a0"/>
                <w:color w:val="231F20"/>
                <w:sz w:val="22"/>
                <w:shd w:val="clear" w:color="auto" w:fill="FFFFFF"/>
              </w:rPr>
              <w:t xml:space="preserve"> </w:t>
            </w:r>
            <w:r w:rsidRPr="005225C7">
              <w:rPr>
                <w:rStyle w:val="current-selection"/>
                <w:color w:val="231F20"/>
                <w:sz w:val="22"/>
                <w:shd w:val="clear" w:color="auto" w:fill="FFFFFF"/>
              </w:rPr>
              <w:t>66</w:t>
            </w:r>
            <w:r w:rsidRPr="005225C7">
              <w:rPr>
                <w:rStyle w:val="a0"/>
                <w:color w:val="231F20"/>
                <w:sz w:val="22"/>
                <w:shd w:val="clear" w:color="auto" w:fill="FFFFFF"/>
              </w:rPr>
              <w:t xml:space="preserve"> </w:t>
            </w:r>
            <w:r w:rsidRPr="005225C7">
              <w:rPr>
                <w:rStyle w:val="current-selection"/>
                <w:color w:val="231F20"/>
                <w:sz w:val="22"/>
                <w:shd w:val="clear" w:color="auto" w:fill="FFFFFF"/>
              </w:rPr>
              <w:t>(Suppl.</w:t>
            </w:r>
            <w:r w:rsidRPr="005225C7">
              <w:rPr>
                <w:rStyle w:val="a0"/>
                <w:color w:val="231F20"/>
                <w:sz w:val="22"/>
                <w:shd w:val="clear" w:color="auto" w:fill="FFFFFF"/>
              </w:rPr>
              <w:t xml:space="preserve"> </w:t>
            </w:r>
            <w:r w:rsidRPr="005225C7">
              <w:rPr>
                <w:rStyle w:val="current-selection"/>
                <w:color w:val="231F20"/>
                <w:sz w:val="22"/>
                <w:shd w:val="clear" w:color="auto" w:fill="FFFFFF"/>
              </w:rPr>
              <w:t>1):</w:t>
            </w:r>
            <w:r w:rsidRPr="005225C7">
              <w:rPr>
                <w:rStyle w:val="a0"/>
                <w:color w:val="231F20"/>
                <w:sz w:val="22"/>
                <w:shd w:val="clear" w:color="auto" w:fill="FFFFFF"/>
              </w:rPr>
              <w:t xml:space="preserve"> </w:t>
            </w:r>
            <w:r w:rsidRPr="005225C7">
              <w:rPr>
                <w:rStyle w:val="current-selection"/>
                <w:color w:val="231F20"/>
                <w:sz w:val="22"/>
                <w:shd w:val="clear" w:color="auto" w:fill="FFFFFF"/>
              </w:rPr>
              <w:t>111—163</w:t>
            </w:r>
          </w:p>
          <w:p w:rsidR="006D0486" w:rsidRPr="005225C7" w:rsidRDefault="006D0486" w:rsidP="006D0486">
            <w:pPr>
              <w:spacing w:line="345" w:lineRule="atLeast"/>
              <w:ind w:left="42"/>
              <w:rPr>
                <w:color w:val="333333"/>
                <w:sz w:val="21"/>
                <w:szCs w:val="21"/>
              </w:rPr>
            </w:pPr>
          </w:p>
          <w:p w:rsidR="006D0486" w:rsidRPr="005225C7" w:rsidRDefault="006D0486" w:rsidP="006D0486">
            <w:pPr>
              <w:spacing w:line="345" w:lineRule="atLeast"/>
              <w:ind w:left="42"/>
              <w:rPr>
                <w:color w:val="333333"/>
                <w:sz w:val="21"/>
                <w:szCs w:val="21"/>
              </w:rPr>
            </w:pPr>
            <w:r w:rsidRPr="005225C7">
              <w:rPr>
                <w:color w:val="333333"/>
                <w:sz w:val="21"/>
                <w:szCs w:val="21"/>
              </w:rPr>
              <w:t>15. .Metush Disha, Fatmir Dragidella, Gloria Staka, Zana Sllamniku-Dalipi, Kastriot Meqa, Saranda Disha,Teresa Disha, Donika Dragidella, Burim Gutiqi, Edon Behluli.Multidisciplinary treatment in a patient with aggressive periodontitis: Case presentation</w:t>
            </w:r>
          </w:p>
          <w:p w:rsidR="006D0486" w:rsidRPr="005225C7" w:rsidRDefault="006D0486" w:rsidP="006D0486">
            <w:pPr>
              <w:spacing w:line="345" w:lineRule="atLeast"/>
              <w:ind w:left="42"/>
              <w:rPr>
                <w:color w:val="333333"/>
                <w:sz w:val="21"/>
                <w:szCs w:val="21"/>
              </w:rPr>
            </w:pPr>
            <w:r w:rsidRPr="005225C7">
              <w:rPr>
                <w:color w:val="333333"/>
                <w:sz w:val="21"/>
                <w:szCs w:val="21"/>
              </w:rPr>
              <w:t>(poster presentation). 39-th Congress of European Prosthodontic Association (EPA 2015), September 3rd-5th, 2015, Prague, Czech Republic.</w:t>
            </w:r>
          </w:p>
          <w:p w:rsidR="006D0486" w:rsidRPr="005225C7" w:rsidRDefault="006D0486" w:rsidP="006D0486">
            <w:pPr>
              <w:spacing w:line="345" w:lineRule="atLeast"/>
              <w:ind w:left="42"/>
              <w:rPr>
                <w:color w:val="333333"/>
                <w:sz w:val="21"/>
                <w:szCs w:val="21"/>
              </w:rPr>
            </w:pPr>
          </w:p>
          <w:p w:rsidR="006D0486" w:rsidRPr="005225C7" w:rsidRDefault="006D0486" w:rsidP="006D0486">
            <w:pPr>
              <w:spacing w:line="345" w:lineRule="atLeast"/>
              <w:ind w:left="42"/>
              <w:rPr>
                <w:color w:val="333333"/>
                <w:sz w:val="21"/>
                <w:szCs w:val="21"/>
              </w:rPr>
            </w:pPr>
            <w:r w:rsidRPr="005225C7">
              <w:rPr>
                <w:color w:val="333333"/>
                <w:sz w:val="21"/>
                <w:szCs w:val="21"/>
              </w:rPr>
              <w:t>16. Kastriot Meqa, Metush Disha, Fatmir Dragidella, Zana Slamniku Dalipi, Xhevdet Aliu, Shefqet Mrasori, Gjyle Mulliqi Osmani.</w:t>
            </w:r>
          </w:p>
          <w:p w:rsidR="006D0486" w:rsidRPr="005225C7" w:rsidRDefault="006D0486" w:rsidP="006D0486">
            <w:pPr>
              <w:spacing w:line="345" w:lineRule="atLeast"/>
              <w:ind w:left="42"/>
              <w:rPr>
                <w:color w:val="333333"/>
                <w:sz w:val="21"/>
                <w:szCs w:val="21"/>
              </w:rPr>
            </w:pPr>
            <w:r w:rsidRPr="005225C7">
              <w:rPr>
                <w:color w:val="333333"/>
                <w:sz w:val="21"/>
                <w:szCs w:val="21"/>
              </w:rPr>
              <w:t>Beneficial Clinical Effects of Photodynamic Therapy in Patients with Chronic Periodontitis. </w:t>
            </w:r>
          </w:p>
          <w:p w:rsidR="006D0486" w:rsidRPr="005225C7" w:rsidRDefault="006D0486" w:rsidP="006D0486">
            <w:pPr>
              <w:spacing w:line="345" w:lineRule="atLeast"/>
              <w:ind w:left="42"/>
              <w:rPr>
                <w:color w:val="333333"/>
                <w:sz w:val="21"/>
                <w:szCs w:val="21"/>
              </w:rPr>
            </w:pPr>
            <w:r w:rsidRPr="005225C7">
              <w:rPr>
                <w:color w:val="333333"/>
                <w:sz w:val="21"/>
                <w:szCs w:val="21"/>
              </w:rPr>
              <w:t>  International Dental Journal 2015; 65 (Suppl. 2): 108-161</w:t>
            </w:r>
          </w:p>
          <w:p w:rsidR="006D0486" w:rsidRDefault="006D0486" w:rsidP="006D0486">
            <w:pPr>
              <w:spacing w:line="345" w:lineRule="atLeast"/>
              <w:ind w:left="42"/>
              <w:rPr>
                <w:color w:val="333333"/>
                <w:sz w:val="21"/>
                <w:szCs w:val="21"/>
              </w:rPr>
            </w:pPr>
          </w:p>
          <w:p w:rsidR="006D0486" w:rsidRPr="00A01080" w:rsidRDefault="006D0486" w:rsidP="006D0486">
            <w:pPr>
              <w:spacing w:line="345" w:lineRule="atLeast"/>
              <w:ind w:left="42"/>
              <w:rPr>
                <w:color w:val="333333"/>
                <w:sz w:val="21"/>
                <w:szCs w:val="21"/>
              </w:rPr>
            </w:pPr>
            <w:r>
              <w:rPr>
                <w:color w:val="333333"/>
                <w:sz w:val="21"/>
                <w:szCs w:val="21"/>
              </w:rPr>
              <w:t xml:space="preserve">17. </w:t>
            </w:r>
            <w:r w:rsidRPr="00B86704">
              <w:rPr>
                <w:color w:val="333333"/>
                <w:sz w:val="21"/>
                <w:szCs w:val="21"/>
              </w:rPr>
              <w:t>Fatmir Dragidella, Metush Disha, Shefqet Mrasori, Gloria Staka, Zana Sllamniku-Dalipi, Kastriot Meqa, Saranda Disha, Edon Behluli, Donika Dragidella. Treatment of deep infrabony periodontal pockets by using Bio-Oss. </w:t>
            </w:r>
            <w:r w:rsidRPr="00A01080">
              <w:rPr>
                <w:color w:val="333333"/>
                <w:sz w:val="21"/>
                <w:szCs w:val="21"/>
              </w:rPr>
              <w:t>Journal of Clincal Periodontology, 2015, </w:t>
            </w:r>
            <w:r w:rsidRPr="00B86704">
              <w:rPr>
                <w:color w:val="333333"/>
                <w:sz w:val="21"/>
                <w:szCs w:val="21"/>
              </w:rPr>
              <w:t>Volume 42</w:t>
            </w:r>
            <w:r w:rsidRPr="00A01080">
              <w:rPr>
                <w:color w:val="333333"/>
                <w:sz w:val="21"/>
                <w:szCs w:val="21"/>
              </w:rPr>
              <w:t>, </w:t>
            </w:r>
            <w:r w:rsidRPr="00B86704">
              <w:rPr>
                <w:color w:val="333333"/>
                <w:sz w:val="21"/>
                <w:szCs w:val="21"/>
              </w:rPr>
              <w:t>Issue S17, 265.</w:t>
            </w:r>
          </w:p>
          <w:p w:rsidR="006D0486" w:rsidRPr="00B86704" w:rsidRDefault="006D0486" w:rsidP="006D0486">
            <w:pPr>
              <w:spacing w:line="345" w:lineRule="atLeast"/>
              <w:ind w:left="42"/>
              <w:rPr>
                <w:color w:val="333333"/>
                <w:sz w:val="21"/>
                <w:szCs w:val="21"/>
              </w:rPr>
            </w:pPr>
          </w:p>
          <w:p w:rsidR="006D0486" w:rsidRPr="00A01080" w:rsidRDefault="006D0486" w:rsidP="006D0486">
            <w:pPr>
              <w:spacing w:line="345" w:lineRule="atLeast"/>
              <w:ind w:left="42"/>
              <w:rPr>
                <w:color w:val="333333"/>
                <w:sz w:val="21"/>
                <w:szCs w:val="21"/>
              </w:rPr>
            </w:pPr>
            <w:r>
              <w:rPr>
                <w:color w:val="333333"/>
                <w:sz w:val="21"/>
                <w:szCs w:val="21"/>
              </w:rPr>
              <w:t xml:space="preserve">18. </w:t>
            </w:r>
            <w:r w:rsidRPr="00A01080">
              <w:rPr>
                <w:color w:val="333333"/>
                <w:sz w:val="21"/>
                <w:szCs w:val="21"/>
              </w:rPr>
              <w:t>Kastriot Meqa, Metush Disha, Fatmir Dragidella, Zana Sllamniku-Dalipi, Xhevdet Aliu, Shefqet Mrasori, Gjyle Mulliqi. The evaluation of photodynamic therapy in the treatment of periodontitis. Pilot study. Journal of Clincal Periodontology, 2015, </w:t>
            </w:r>
            <w:r w:rsidRPr="00B86704">
              <w:rPr>
                <w:color w:val="333333"/>
                <w:sz w:val="21"/>
                <w:szCs w:val="21"/>
              </w:rPr>
              <w:t>Volume 42</w:t>
            </w:r>
            <w:r w:rsidRPr="00A01080">
              <w:rPr>
                <w:color w:val="333333"/>
                <w:sz w:val="21"/>
                <w:szCs w:val="21"/>
              </w:rPr>
              <w:t>, </w:t>
            </w:r>
            <w:r w:rsidRPr="00B86704">
              <w:rPr>
                <w:color w:val="333333"/>
                <w:sz w:val="21"/>
                <w:szCs w:val="21"/>
              </w:rPr>
              <w:t>Issue S17, 105.</w:t>
            </w:r>
          </w:p>
          <w:p w:rsidR="006D0486" w:rsidRPr="00B86704" w:rsidRDefault="006D0486" w:rsidP="006D0486">
            <w:pPr>
              <w:spacing w:line="345" w:lineRule="atLeast"/>
              <w:ind w:left="42"/>
              <w:rPr>
                <w:color w:val="333333"/>
                <w:sz w:val="21"/>
                <w:szCs w:val="21"/>
              </w:rPr>
            </w:pPr>
          </w:p>
          <w:p w:rsidR="006D0486" w:rsidRPr="00A01080" w:rsidRDefault="006D0486" w:rsidP="006D0486">
            <w:pPr>
              <w:spacing w:line="345" w:lineRule="atLeast"/>
              <w:ind w:left="42"/>
              <w:rPr>
                <w:color w:val="333333"/>
                <w:sz w:val="21"/>
                <w:szCs w:val="21"/>
              </w:rPr>
            </w:pPr>
            <w:r>
              <w:rPr>
                <w:color w:val="333333"/>
                <w:sz w:val="21"/>
                <w:szCs w:val="21"/>
              </w:rPr>
              <w:t xml:space="preserve">19. </w:t>
            </w:r>
            <w:r w:rsidRPr="00B86704">
              <w:rPr>
                <w:color w:val="333333"/>
                <w:sz w:val="21"/>
                <w:szCs w:val="21"/>
              </w:rPr>
              <w:t>Metush Disha, Fatmir Dragidella, Kastriot Meqa, Zana Sllamniku-Dalipi, Saranda Disha, Edon Behluli, Donika Dragidella, Burim Gutiqi. Surgical treatment of gingival hyperplasia of frontal region </w:t>
            </w:r>
            <w:r w:rsidRPr="00A01080">
              <w:rPr>
                <w:color w:val="333333"/>
                <w:sz w:val="21"/>
                <w:szCs w:val="21"/>
              </w:rPr>
              <w:t>Journal of Clincal Periodontology, </w:t>
            </w:r>
            <w:r w:rsidRPr="00B86704">
              <w:rPr>
                <w:color w:val="333333"/>
                <w:sz w:val="21"/>
                <w:szCs w:val="21"/>
              </w:rPr>
              <w:t>Volume 42</w:t>
            </w:r>
            <w:r w:rsidRPr="00A01080">
              <w:rPr>
                <w:color w:val="333333"/>
                <w:sz w:val="21"/>
                <w:szCs w:val="21"/>
              </w:rPr>
              <w:t>, 2015, </w:t>
            </w:r>
            <w:r w:rsidRPr="00B86704">
              <w:rPr>
                <w:color w:val="333333"/>
                <w:sz w:val="21"/>
                <w:szCs w:val="21"/>
              </w:rPr>
              <w:t>Issue S17, 220.</w:t>
            </w:r>
          </w:p>
          <w:p w:rsidR="006D0486" w:rsidRPr="00B86704" w:rsidRDefault="006D0486" w:rsidP="006D0486">
            <w:pPr>
              <w:spacing w:line="345" w:lineRule="atLeast"/>
              <w:ind w:left="42"/>
              <w:rPr>
                <w:color w:val="333333"/>
                <w:sz w:val="21"/>
                <w:szCs w:val="21"/>
              </w:rPr>
            </w:pPr>
          </w:p>
          <w:p w:rsidR="006D0486" w:rsidRPr="00A01080" w:rsidRDefault="006D0486" w:rsidP="006D0486">
            <w:pPr>
              <w:spacing w:line="345" w:lineRule="atLeast"/>
              <w:ind w:left="42"/>
              <w:rPr>
                <w:color w:val="333333"/>
                <w:sz w:val="21"/>
                <w:szCs w:val="21"/>
              </w:rPr>
            </w:pPr>
            <w:r>
              <w:rPr>
                <w:color w:val="333333"/>
                <w:sz w:val="21"/>
                <w:szCs w:val="21"/>
              </w:rPr>
              <w:t xml:space="preserve">20. </w:t>
            </w:r>
            <w:r w:rsidRPr="00B86704">
              <w:rPr>
                <w:color w:val="333333"/>
                <w:sz w:val="21"/>
                <w:szCs w:val="21"/>
              </w:rPr>
              <w:t>Zana Sllamniku Dalipi, Fatmir Dragidella, Metush Disha, Kastriot Meqa, Donika Dragidella, Saranda Disha, Edon Behluli. Periodontal status in patients with rheumatoid arthritis. </w:t>
            </w:r>
            <w:r w:rsidRPr="00A01080">
              <w:rPr>
                <w:color w:val="333333"/>
                <w:sz w:val="21"/>
                <w:szCs w:val="21"/>
              </w:rPr>
              <w:t>Journal of Clincal Periodontology, </w:t>
            </w:r>
            <w:r w:rsidRPr="00B86704">
              <w:rPr>
                <w:color w:val="333333"/>
                <w:sz w:val="21"/>
                <w:szCs w:val="21"/>
              </w:rPr>
              <w:t>Volume 42</w:t>
            </w:r>
            <w:r w:rsidRPr="00A01080">
              <w:rPr>
                <w:color w:val="333333"/>
                <w:sz w:val="21"/>
                <w:szCs w:val="21"/>
              </w:rPr>
              <w:t>, 2015, </w:t>
            </w:r>
            <w:r w:rsidRPr="00B86704">
              <w:rPr>
                <w:color w:val="333333"/>
                <w:sz w:val="21"/>
                <w:szCs w:val="21"/>
              </w:rPr>
              <w:t>Issue S17, 175.</w:t>
            </w:r>
          </w:p>
          <w:p w:rsidR="006D0486" w:rsidRPr="00B86704" w:rsidRDefault="006D0486" w:rsidP="006D0486">
            <w:pPr>
              <w:ind w:left="42"/>
              <w:rPr>
                <w:sz w:val="21"/>
                <w:szCs w:val="21"/>
                <w:lang w:val="es-ES"/>
              </w:rPr>
            </w:pPr>
          </w:p>
          <w:p w:rsidR="006D0486" w:rsidRPr="00A01080" w:rsidRDefault="006D0486" w:rsidP="006D0486">
            <w:pPr>
              <w:spacing w:line="345" w:lineRule="atLeast"/>
              <w:ind w:left="42"/>
              <w:rPr>
                <w:color w:val="333333"/>
                <w:sz w:val="21"/>
                <w:szCs w:val="21"/>
              </w:rPr>
            </w:pPr>
            <w:r>
              <w:rPr>
                <w:color w:val="333333"/>
                <w:sz w:val="21"/>
                <w:szCs w:val="21"/>
              </w:rPr>
              <w:t xml:space="preserve">21.. </w:t>
            </w:r>
            <w:r w:rsidRPr="00A01080">
              <w:rPr>
                <w:color w:val="333333"/>
                <w:sz w:val="21"/>
                <w:szCs w:val="21"/>
              </w:rPr>
              <w:t>Zana Sllamniku Dalipi, Fatmir Dragidella, Luljeta Begolli, Metush Disha, Kastriot Meqa, Arben Murtezani, Visar Bunjaku. Association between Interleukin 1 - beta, periodontitis and coronary heart disease. Oral Health Dent Manag 2015, 14:2</w:t>
            </w:r>
          </w:p>
          <w:p w:rsidR="006D0486" w:rsidRPr="00B86704" w:rsidRDefault="006D0486" w:rsidP="006D0486">
            <w:pPr>
              <w:ind w:left="42"/>
              <w:rPr>
                <w:color w:val="333333"/>
                <w:sz w:val="21"/>
                <w:szCs w:val="21"/>
              </w:rPr>
            </w:pPr>
          </w:p>
          <w:p w:rsidR="006D0486" w:rsidRPr="00B86704" w:rsidRDefault="006D0486" w:rsidP="006D0486">
            <w:pPr>
              <w:ind w:left="42"/>
              <w:rPr>
                <w:color w:val="333333"/>
                <w:sz w:val="21"/>
                <w:szCs w:val="21"/>
              </w:rPr>
            </w:pPr>
            <w:r>
              <w:rPr>
                <w:color w:val="333333"/>
                <w:sz w:val="21"/>
                <w:szCs w:val="21"/>
              </w:rPr>
              <w:t xml:space="preserve">22. </w:t>
            </w:r>
            <w:r w:rsidRPr="00B86704">
              <w:rPr>
                <w:color w:val="333333"/>
                <w:sz w:val="21"/>
                <w:szCs w:val="21"/>
              </w:rPr>
              <w:t>Luljeta Ferizi Shabani, Agim Begzati, Fatmir Dragidella, Valë Hysenaj Hoxha, Vlorë Hysenaj Cakolli, Blert Bruçi. The correlation between DMFT and OHI-S index among 10-15 years old children in Kosovo. Oral Health Dent Manag 2015, 14:2</w:t>
            </w:r>
          </w:p>
          <w:p w:rsidR="006D0486" w:rsidRPr="00B86704" w:rsidRDefault="006D0486" w:rsidP="006D0486">
            <w:pPr>
              <w:ind w:left="42"/>
              <w:rPr>
                <w:color w:val="333333"/>
                <w:sz w:val="21"/>
                <w:szCs w:val="21"/>
              </w:rPr>
            </w:pPr>
          </w:p>
          <w:p w:rsidR="006D0486" w:rsidRPr="00A01080" w:rsidRDefault="006D0486" w:rsidP="006D0486">
            <w:pPr>
              <w:spacing w:line="345" w:lineRule="atLeast"/>
              <w:ind w:left="42"/>
              <w:rPr>
                <w:color w:val="333333"/>
                <w:sz w:val="21"/>
                <w:szCs w:val="21"/>
              </w:rPr>
            </w:pPr>
            <w:r>
              <w:rPr>
                <w:color w:val="333333"/>
                <w:sz w:val="21"/>
                <w:szCs w:val="21"/>
              </w:rPr>
              <w:t xml:space="preserve">23. </w:t>
            </w:r>
            <w:r w:rsidRPr="00A01080">
              <w:rPr>
                <w:color w:val="333333"/>
                <w:sz w:val="21"/>
                <w:szCs w:val="21"/>
              </w:rPr>
              <w:t>Vlorë Hysenaj Cakolli, Valë Hysenaj Hoxha, Merita Berisha Koqinaj, Fatmir Dragidella, Valmira Mahuni, Arben Murtezani. Oral health status among children suffering from juvenile rheumatoid arthritis. Oral Health Dent Manag 2015, 14:2</w:t>
            </w:r>
          </w:p>
          <w:p w:rsidR="006D0486" w:rsidRDefault="006D0486" w:rsidP="006D0486">
            <w:pPr>
              <w:ind w:left="42"/>
              <w:rPr>
                <w:color w:val="333333"/>
                <w:sz w:val="21"/>
                <w:szCs w:val="21"/>
                <w:bdr w:val="none" w:sz="0" w:space="0" w:color="auto" w:frame="1"/>
              </w:rPr>
            </w:pPr>
          </w:p>
          <w:p w:rsidR="006D0486" w:rsidRPr="009F7992" w:rsidRDefault="006D0486" w:rsidP="006D0486">
            <w:pPr>
              <w:ind w:left="42"/>
              <w:rPr>
                <w:color w:val="333333"/>
                <w:sz w:val="21"/>
                <w:szCs w:val="21"/>
              </w:rPr>
            </w:pPr>
            <w:r>
              <w:rPr>
                <w:color w:val="333333"/>
                <w:sz w:val="21"/>
                <w:szCs w:val="21"/>
                <w:bdr w:val="none" w:sz="0" w:space="0" w:color="auto" w:frame="1"/>
              </w:rPr>
              <w:t>24</w:t>
            </w:r>
            <w:r w:rsidRPr="009F7992">
              <w:rPr>
                <w:color w:val="333333"/>
                <w:sz w:val="21"/>
                <w:szCs w:val="21"/>
                <w:bdr w:val="none" w:sz="0" w:space="0" w:color="auto" w:frame="1"/>
              </w:rPr>
              <w:t>. Shefqet Mrasori, Rozarka Budina, Fatmir Dragidella.</w:t>
            </w:r>
            <w:r w:rsidRPr="009F7992">
              <w:rPr>
                <w:color w:val="000000"/>
                <w:sz w:val="21"/>
                <w:szCs w:val="21"/>
                <w:bdr w:val="none" w:sz="0" w:space="0" w:color="auto" w:frame="1"/>
                <w:shd w:val="clear" w:color="auto" w:fill="FFFFFF"/>
              </w:rPr>
              <w:t> </w:t>
            </w:r>
            <w:r w:rsidRPr="009F7992">
              <w:rPr>
                <w:color w:val="333333"/>
                <w:sz w:val="21"/>
                <w:szCs w:val="21"/>
              </w:rPr>
              <w:t>In vitro evaluation of three electronic apex locators using conventional methods and cone beam computed tomography.  Minerva Stomatologica 2014 Juy-August;63(7-8):259-66 (PMID 25299360).</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25</w:t>
            </w:r>
            <w:r w:rsidRPr="009F7992">
              <w:rPr>
                <w:color w:val="333333"/>
                <w:sz w:val="21"/>
                <w:szCs w:val="21"/>
              </w:rPr>
              <w:t>. Z. Sllamniku-Dalipi, D. Dragidella, F. Dragidella, S. Syla, M. Disha, K. Meqa. Periodontal status in patients with chronic renal failure undergoing hemodialysis. Journal of Dental Research, Volume 93, Special issue C, 2014.</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26</w:t>
            </w:r>
            <w:r w:rsidRPr="009F7992">
              <w:rPr>
                <w:color w:val="333333"/>
                <w:sz w:val="21"/>
                <w:szCs w:val="21"/>
              </w:rPr>
              <w:t>. Z. Sllamniku Dalipi, L. Begolli, F. Dragidella, M. Disha, G. Begolli, K. Meqa. Inflammatory markers in patients with periodontal disease and acute myocardial infarction. Clin Chem Lab Med 2014; 52, Special Suppl, p. S1009.</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27</w:t>
            </w:r>
            <w:r w:rsidRPr="009F7992">
              <w:rPr>
                <w:color w:val="333333"/>
                <w:sz w:val="21"/>
                <w:szCs w:val="21"/>
              </w:rPr>
              <w:t>. Fatmir Dragidella, Metush Disha, Gloria Staka, Shefqet Mrasori, Donika Dragidella. Traumatic occlusal relationship influence in supporting tissues of the teeth. Oral Health Dent Manag 2014, 13:2, 160.</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28</w:t>
            </w:r>
            <w:r w:rsidRPr="009F7992">
              <w:rPr>
                <w:color w:val="333333"/>
                <w:sz w:val="21"/>
                <w:szCs w:val="21"/>
              </w:rPr>
              <w:t>. Z. Sllamniku-Dalipi, F. Dragidella, M. Disha, K. Meqa, S. Disha. Periodontal disease associated with oral-facial-digital syndrome: a case report. The Internet Journal of Dental Science. 2014 Volume 13 Number 1.</w:t>
            </w:r>
          </w:p>
          <w:p w:rsidR="006D0486"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 xml:space="preserve">29. </w:t>
            </w:r>
            <w:r w:rsidRPr="009F7992">
              <w:rPr>
                <w:color w:val="333333"/>
                <w:sz w:val="21"/>
                <w:szCs w:val="21"/>
              </w:rPr>
              <w:t>Fehim Haliti, Naim Haliti, Ferit Koçani, Agim Begzati, Fatmir Dragidella, Luljeta Ferizi, Lumnije Krasniqi, Dafina Doberdoli, Shqiprim Bajrami, Shaip Krasniqi. The antibiotic utilization at the university dentistry clinical center of Kosovo. Open Journal of Stomatology, 2013, 3, 9:492-496</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30</w:t>
            </w:r>
            <w:r w:rsidRPr="009F7992">
              <w:rPr>
                <w:color w:val="333333"/>
                <w:sz w:val="21"/>
                <w:szCs w:val="21"/>
              </w:rPr>
              <w:t>. Staka G, Disha, M, Dragidella F. Cephalic and Facial Indices Among Kosovo-Albanian population. International Journal Morphology 2013;31(2):468-472.</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31</w:t>
            </w:r>
            <w:r w:rsidRPr="009F7992">
              <w:rPr>
                <w:color w:val="333333"/>
                <w:sz w:val="21"/>
                <w:szCs w:val="21"/>
              </w:rPr>
              <w:t>. Mrasori Sh, Dragidella F, Kuqi A, Murtezani A. Biologically based triple treatment sessions approach for necrotic immature maxillary second premolars. 16th ESE Biennial Congress, Lisboa, Portugal, 11-14 September 2013.</w:t>
            </w:r>
          </w:p>
          <w:p w:rsidR="006D0486"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32</w:t>
            </w:r>
            <w:r w:rsidRPr="009F7992">
              <w:rPr>
                <w:color w:val="333333"/>
                <w:sz w:val="21"/>
                <w:szCs w:val="21"/>
              </w:rPr>
              <w:t>. Fatmir Sadri Dragidella, Metush Disha, Gloria Staka, Blerim Kamberi, Kastriot Meqa, Zana Sllamniku. Iatrogenic Dentistry in Kosovo Population. International Dental Journal 2013; 63, (Suppl. 1): 57.</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33</w:t>
            </w:r>
            <w:r w:rsidRPr="009F7992">
              <w:rPr>
                <w:color w:val="333333"/>
                <w:sz w:val="21"/>
                <w:szCs w:val="21"/>
              </w:rPr>
              <w:t>. Metush Disha, Fatmir Dragidella, Kastriot Meqa, Zana Sllamniku-Dalipi, Teresa Disha, Saranda Disha, Edon Behluli, Donika Disha, Burim Gutiqi, Melisa Disha, Donika Dragidella. Combined Endodontic and Periodontal Treatment of Maxillary Frontal Teeth Crown – Clinical Cases. International Dental Journal 2013; 63, (Suppl. 1): 57.</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34</w:t>
            </w:r>
            <w:r w:rsidRPr="009F7992">
              <w:rPr>
                <w:color w:val="333333"/>
                <w:sz w:val="21"/>
                <w:szCs w:val="21"/>
              </w:rPr>
              <w:t>.Kastriot Meqa, Fatmir Dragidella, Metush Disha, Zana Sllamniku-Dalipi, Saranda Disha, Donika Dragidella. Multiple Extractions During Periodontal Surgery – Case Presentation. International Dental Journal 2013; 63, (Suppl. 1): 57.</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35</w:t>
            </w:r>
            <w:r w:rsidRPr="009F7992">
              <w:rPr>
                <w:color w:val="333333"/>
                <w:sz w:val="21"/>
                <w:szCs w:val="21"/>
              </w:rPr>
              <w:t>. Zana Sllamniku Dalipi, Fatmir Dragidella, Metush Disha, Kastriot Meqa, Donika Dragidella, Saranda Disha, Edon Behluli. Periodontal Surgical Treatment of Patient with Oral-facial-Digital Syndrome – 6 Years Follow up – Case Presentation. International Dental Journal 2013; 63, (Suppl. 1): 92.</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36</w:t>
            </w:r>
            <w:r w:rsidRPr="009F7992">
              <w:rPr>
                <w:color w:val="333333"/>
                <w:sz w:val="21"/>
                <w:szCs w:val="21"/>
              </w:rPr>
              <w:t>. Arben Murtezani, Bekim Haxhiu, Valë Hysenaj, Fatmir Dragidella, Zana Agani, Vlorë Hysenaj. The efficiency of manual lymph drainage on postoperative swelling, pain and trismus following mandibular third molar surgery. Journal of rehabilitation Medicine, June 2013; suppl. 53: 469.</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37</w:t>
            </w:r>
            <w:r w:rsidRPr="009F7992">
              <w:rPr>
                <w:color w:val="333333"/>
                <w:sz w:val="21"/>
                <w:szCs w:val="21"/>
              </w:rPr>
              <w:t>. Zana Sllamniku-Dalipi , Fatmir Dragidella,  Metush Disha,  Kastriot Meqa, Luljeta Begolli,  Gramos Begolli. Inflammatory biomarkers as potential mediators for the association between periodontal and systemic disease in Kosovo. Journal of International Dental and Medical Research 2013, Volume 6, Number 1, 1-5.</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38</w:t>
            </w:r>
            <w:r w:rsidRPr="009F7992">
              <w:rPr>
                <w:color w:val="333333"/>
                <w:sz w:val="21"/>
                <w:szCs w:val="21"/>
              </w:rPr>
              <w:t>. Gloria Staka, Venera Bimbashi, Metush Disha, Fatmir Dragidella. Sexual dimorphism in the permanent mandibular canines: A study in Albanian population of Kosovo. Acta Stomatologica Croatica 2013, 47(1):39-44.</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39</w:t>
            </w:r>
            <w:r w:rsidRPr="009F7992">
              <w:rPr>
                <w:color w:val="333333"/>
                <w:sz w:val="21"/>
                <w:szCs w:val="21"/>
              </w:rPr>
              <w:t>. G. Staka, F. Dragidella, M. Disha: Anthropometric study of nasal index of the Kosovo Albanian population. Antrocom Online Journal of Anthropology, 2012 vol. 8, nr. 2, 457-462.</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40</w:t>
            </w:r>
            <w:r w:rsidRPr="009F7992">
              <w:rPr>
                <w:color w:val="333333"/>
                <w:sz w:val="21"/>
                <w:szCs w:val="21"/>
              </w:rPr>
              <w:t>. Blerim Kamberi, Donika Bajrami, Miranda Stavileci, Shuhreta Omeragiq, Fatmir Dragidella, Ferit Koçani. The Antibacterial Efficacy of Biopure MTAD in Root Canal Contaminated with Enterococcus faecalis. ISRN Dentistry, vol. 2012, Article ID 390526, 5 pages, 2012</w:t>
            </w:r>
          </w:p>
          <w:p w:rsidR="006D0486"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41</w:t>
            </w:r>
            <w:r w:rsidRPr="009F7992">
              <w:rPr>
                <w:color w:val="333333"/>
                <w:sz w:val="21"/>
                <w:szCs w:val="21"/>
              </w:rPr>
              <w:t>. Metush Disha, Fatmir Dragidella, Kastriot Meqa, Zana Sllamniku-Dalipi, Teresa Disha, Saranda Disha. Final prosthetic restoration after treatment of combined endodontic-periodontal lesion. Case presentation. 36th Annual Conference of the European Prosthodontic Association (EPA), Rotterdam, The Netherlands, 6th - 8th September 2012.</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42</w:t>
            </w:r>
            <w:r w:rsidRPr="009F7992">
              <w:rPr>
                <w:color w:val="333333"/>
                <w:sz w:val="21"/>
                <w:szCs w:val="21"/>
              </w:rPr>
              <w:t>. F. Dragidella, M. Disha, B. Kamberi. Evaluation of low level laser irradiation on periodontal wound healing. J Clin Periodontol 2012; 39 (Suppl. 13): 319.</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43</w:t>
            </w:r>
            <w:r w:rsidRPr="009F7992">
              <w:rPr>
                <w:color w:val="333333"/>
                <w:sz w:val="21"/>
                <w:szCs w:val="21"/>
              </w:rPr>
              <w:t>. M. Disha, F. Dragidella, K. Meqa, Z. Sllamniku-Dalipi, T. Disha, D. Dragidella, S. Disha. Surgical Treatment of severe chronic localized periodontitis in a 17-year-old subject – case presentation. J Clin Periodontol 2012; 39 (Suppl. 13): 187.</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44</w:t>
            </w:r>
            <w:r w:rsidRPr="009F7992">
              <w:rPr>
                <w:color w:val="333333"/>
                <w:sz w:val="21"/>
                <w:szCs w:val="21"/>
              </w:rPr>
              <w:t>. K. Meqa, F. Dragidella, M. Disha, Z. Sllamniku- Dalipi, V. Hoxha. Body Mass Index as a predictor of preterm birth in pregnant periodontitis women. J Clin Periodontol 2012; 39 (Suppl. 13): 104.</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45</w:t>
            </w:r>
            <w:r w:rsidRPr="009F7992">
              <w:rPr>
                <w:color w:val="333333"/>
                <w:sz w:val="21"/>
                <w:szCs w:val="21"/>
              </w:rPr>
              <w:t>. Z. Sllamniku- Dalipi, H. Mehmeti, F. Dragidella, M. Disha, K. Meqa, G. Begolli. Non-surgical periodontal treatment of patients with periodontitis decreases high-sensitivity C – reactive protein levels. J Clin Periodontol 2012; 39 (Suppl. 13): 105.</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46</w:t>
            </w:r>
            <w:r w:rsidRPr="009F7992">
              <w:rPr>
                <w:color w:val="333333"/>
                <w:sz w:val="21"/>
                <w:szCs w:val="21"/>
              </w:rPr>
              <w:t>. Meqa K, Dragidella F, Disha M, Sllamniku-Dalipi Z, Latifi-Hoxha S, Hoxha V. Periodontal Disease as a possible risk factor for preterm low birth weight. 97th American Academy of Periodontology Meeting, 12-15 November 2011, Miami Beach, Florida, USA.</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47</w:t>
            </w:r>
            <w:r w:rsidRPr="009F7992">
              <w:rPr>
                <w:color w:val="333333"/>
                <w:sz w:val="21"/>
                <w:szCs w:val="21"/>
              </w:rPr>
              <w:t>. Metush Disha, Fatmir Dragidella, Kastriot Meqa, Zana Sllamniku-Dalipi, Merita Kuci, Teresa Disha, Saranda Disha, Donika Dragidella, Donika Disha, Melisa Disha, Burim Gutiqi. Periodontal therapy of clinical crown lengthening for better bridge stability. 35th Annual Congress EPA European Prosthodontic Association. September 29th to October 1st, 2011 Bern, Switzerland.</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48</w:t>
            </w:r>
            <w:r w:rsidRPr="009F7992">
              <w:rPr>
                <w:color w:val="333333"/>
                <w:sz w:val="21"/>
                <w:szCs w:val="21"/>
              </w:rPr>
              <w:t>. Fatmir Dragidella, Metush Disha, Donika Dragidella, Saranda Disha. Frequency of iatrogenic dentistry in Kosovo population. 35th Annual Congress EPA European Prosthodontic Association. September 29th to October 1st, 2011 Bern, Switzerland.</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49</w:t>
            </w:r>
            <w:r w:rsidRPr="009F7992">
              <w:rPr>
                <w:color w:val="333333"/>
                <w:sz w:val="21"/>
                <w:szCs w:val="21"/>
              </w:rPr>
              <w:t>. Dragidella F, Disha M, Kamberi B. Iatrogenic dentistry: case presentation. 15 th Biennial Congres of the European Society of Endodontology (ESE) Rome 2011, September 14-17.</w:t>
            </w:r>
          </w:p>
          <w:p w:rsidR="006D0486"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50</w:t>
            </w:r>
            <w:r w:rsidRPr="009F7992">
              <w:rPr>
                <w:color w:val="333333"/>
                <w:sz w:val="21"/>
                <w:szCs w:val="21"/>
              </w:rPr>
              <w:t>. Disha M, Dragidella F, Meqa K, Sllamniku Z, Disha T, Disha S, Disha D, Gutiqi B. Combined endodontic and surgical treatment of extensive maxillary frontal teeth crown destruction - case presentation. 15th Biennial Congres of the European Society of Endodontology (ESE) Rome 2011, September 14-17.</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51</w:t>
            </w:r>
            <w:r w:rsidRPr="009F7992">
              <w:rPr>
                <w:color w:val="333333"/>
                <w:sz w:val="21"/>
                <w:szCs w:val="21"/>
              </w:rPr>
              <w:t>. Fatmir Dragidella: Faktoret jatrogjen dhe demtimet e parodonciumit margjinal. Ligjerate plenare. Konferenca nderkombetare “Qasjet bashkekophore ne stomatologji”, Prishtine, 3.4.5 Prill 2014</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52</w:t>
            </w:r>
            <w:r w:rsidRPr="009F7992">
              <w:rPr>
                <w:color w:val="333333"/>
                <w:sz w:val="21"/>
                <w:szCs w:val="21"/>
              </w:rPr>
              <w:t>. Zana Sllamniku-Dalipi, Hasan Mehmeti, Fatmir Dragidella, Luljeta Begolli, Metush Disha, Kastriot Meqa, Gramos Begolli. Vleresimi i vlerave serumiale te interleukines 1 β te pacientet me semundje parodontale pas trajtimit jo-kirurgjik. Kongresi i III-te mbareshqiptar i stomatologjise me pjesmarrje nderkombetare “Stomatologjiane shekullin XXI”, Shkup, 11.12.13 Tetor, 2013</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53</w:t>
            </w:r>
            <w:r w:rsidRPr="009F7992">
              <w:rPr>
                <w:color w:val="333333"/>
                <w:sz w:val="21"/>
                <w:szCs w:val="21"/>
              </w:rPr>
              <w:t>. Zana Sllamniku-Dalipi, Fatmir Dragidella, Metush Disha, Kastriot Meqa, Blerta Musliu : Periodontal surgical treatment of patient with gingivitis fibromatosa. 18</w:t>
            </w:r>
            <w:r w:rsidRPr="009F7992">
              <w:rPr>
                <w:color w:val="333333"/>
                <w:sz w:val="21"/>
                <w:szCs w:val="21"/>
                <w:vertAlign w:val="superscript"/>
              </w:rPr>
              <w:t>th</w:t>
            </w:r>
            <w:r w:rsidRPr="009F7992">
              <w:rPr>
                <w:color w:val="333333"/>
                <w:sz w:val="21"/>
                <w:szCs w:val="21"/>
              </w:rPr>
              <w:t xml:space="preserve"> congress of the Balkan stomatological society (BaSS), Skopje, 25-28 April, 2013</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54</w:t>
            </w:r>
            <w:r w:rsidRPr="009F7992">
              <w:rPr>
                <w:color w:val="333333"/>
                <w:sz w:val="21"/>
                <w:szCs w:val="21"/>
              </w:rPr>
              <w:t>. Sllamniku-Dalipi Z, Mehmeti H, Dragidella F, Disha M, Meqa K. ASSOCIATION BETWEEN PERIODONTAL PARAMETERS AND SERUM INFLAMMATORY BIOMARKERS. 17th Congress of the Balkan Stomatological Society – BASS, May 2012, Tirana, Albania.</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55</w:t>
            </w:r>
            <w:r w:rsidRPr="009F7992">
              <w:rPr>
                <w:color w:val="333333"/>
                <w:sz w:val="21"/>
                <w:szCs w:val="21"/>
              </w:rPr>
              <w:t>. Meqa Kastriot, Dragidella Fatmir, Disha Metush, Sllamniku-Dalipi Zana, Latifi -Hoxha Syheda, Hoxha Veton. PRIMIPAROUS WOMEN WITH PERIODONTITIS ARE AT RISK FOR ADVERSE OBSTETRIC OUTCOME. 17th Congress of the Balkan Stomatological Society – BASS, May 2012, Tirana, Albania.</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56</w:t>
            </w:r>
            <w:r w:rsidRPr="009F7992">
              <w:rPr>
                <w:color w:val="333333"/>
                <w:sz w:val="21"/>
                <w:szCs w:val="21"/>
              </w:rPr>
              <w:t>. Z. Sllamniku-Dalipi, H. Mehmeti, F. Dragidella, M. Disha, K. Meqa, G. Begolli. Niveli i citokineve inflamatore dhe hs-CRP te pacientët me dhe pa parodontopati. Kongresi i II-të Ndërkombëtar Mbarëshqiptar i Stomatologjisë, 20-22 Tetor 2011, Prishtinë, Republika e Kosovës.</w:t>
            </w:r>
          </w:p>
          <w:p w:rsidR="006D0486" w:rsidRPr="009F7992" w:rsidRDefault="006D0486" w:rsidP="006D0486">
            <w:pPr>
              <w:ind w:left="42"/>
              <w:rPr>
                <w:sz w:val="21"/>
                <w:szCs w:val="21"/>
              </w:rPr>
            </w:pPr>
          </w:p>
          <w:p w:rsidR="006D0486" w:rsidRPr="009F7992" w:rsidRDefault="006D0486" w:rsidP="006D0486">
            <w:pPr>
              <w:ind w:left="42"/>
              <w:rPr>
                <w:color w:val="333333"/>
                <w:sz w:val="21"/>
                <w:szCs w:val="21"/>
              </w:rPr>
            </w:pPr>
            <w:r>
              <w:rPr>
                <w:color w:val="333333"/>
                <w:sz w:val="21"/>
                <w:szCs w:val="21"/>
              </w:rPr>
              <w:lastRenderedPageBreak/>
              <w:t>57</w:t>
            </w:r>
            <w:r w:rsidRPr="009F7992">
              <w:rPr>
                <w:color w:val="333333"/>
                <w:sz w:val="21"/>
                <w:szCs w:val="21"/>
              </w:rPr>
              <w:t>. S. Disha, M. Disha, F. Dragidella, K. Meqa, Z. Sllamniku-Dalipi, D. Disha, M. M. Disha, B Gutiqi, D. Dragidella. Terapia e abscesit parodontal. Simpoziumi  i II-të i Shoqatës së Kirurgëve Oral dhe Maksillofacial të Kosovës. 16-18 Qershor 2011, Pejë.</w:t>
            </w:r>
          </w:p>
          <w:p w:rsidR="006D0486" w:rsidRPr="009F7992" w:rsidRDefault="006D0486" w:rsidP="006D0486">
            <w:pPr>
              <w:ind w:left="42"/>
              <w:rPr>
                <w:color w:val="333333"/>
                <w:sz w:val="21"/>
                <w:szCs w:val="21"/>
              </w:rPr>
            </w:pPr>
          </w:p>
          <w:p w:rsidR="006D0486" w:rsidRPr="009F7992" w:rsidRDefault="006D0486" w:rsidP="006D0486">
            <w:pPr>
              <w:ind w:left="42"/>
              <w:rPr>
                <w:color w:val="333333"/>
                <w:sz w:val="21"/>
                <w:szCs w:val="21"/>
              </w:rPr>
            </w:pPr>
            <w:r>
              <w:rPr>
                <w:color w:val="333333"/>
                <w:sz w:val="21"/>
                <w:szCs w:val="21"/>
              </w:rPr>
              <w:t>58</w:t>
            </w:r>
            <w:r w:rsidRPr="009F7992">
              <w:rPr>
                <w:color w:val="333333"/>
                <w:sz w:val="21"/>
                <w:szCs w:val="21"/>
              </w:rPr>
              <w:t>. D. Dragidella, F. Dragidella, M. Disha, S.Disha. Gingiviti Hiperplastik. Simpoziumi  i II-të i Shoqatës së Kirurgëve Oral dhe Maksillofacial të Kosovës. 16-18 Qershor 2011, Pejë.</w:t>
            </w:r>
          </w:p>
          <w:p w:rsidR="006D0486" w:rsidRPr="009F7992"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59. </w:t>
            </w:r>
            <w:r w:rsidRPr="009F7992">
              <w:rPr>
                <w:sz w:val="21"/>
                <w:szCs w:val="21"/>
              </w:rPr>
              <w:t>Fatmir Dragidella Initiatives of the University of Prishtina`s Faculty of Medicine to cope with Bologna, German Rectors Conference,The Structure of Medical Education in Europe: implementing Bologna , Berlin, 10./11.10.2008</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60. </w:t>
            </w:r>
            <w:r w:rsidRPr="009F7992">
              <w:rPr>
                <w:sz w:val="21"/>
                <w:szCs w:val="21"/>
              </w:rPr>
              <w:t>Disha M, Dragidella F, Meqa K, Sllamniku-Dalipi Z, Disha T, Disha S, Agusholli L Multidisciplinary treatment including endodontics, periodontics and prosthetics in an adult case.. 33rd Annual Congress of European Prosthodontic Association, Innsbruck, Austria, 01-03 October, 2009</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61. </w:t>
            </w:r>
            <w:r w:rsidRPr="009F7992">
              <w:rPr>
                <w:sz w:val="21"/>
                <w:szCs w:val="21"/>
              </w:rPr>
              <w:t>Sllamniku-Dalipi Z, Meqa K, Disha M, Bajraktari G, Dragidella F, Hoxha. Relationship between periodontal disease, hyperlipidemia and coronary heart disease. Poster Presentation, 13th International Conference on Periodontal Research, June 5th- 8th, 2008, Ljubljana, Slovenia.</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62. </w:t>
            </w:r>
            <w:r w:rsidRPr="009F7992">
              <w:rPr>
                <w:sz w:val="21"/>
                <w:szCs w:val="21"/>
              </w:rPr>
              <w:t>Meqa K, Sllamniku-Dalipi Z, Disha M, Latifi-Hoxha S, Dragidella F, Hoxha V. Relationship between periodontal disease and preterm low-birth weight. Poster Presentation, 13th International Conference on Periodontal Research, June 5th- 8th, 2008, Ljubljana, Slovenia.</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63. </w:t>
            </w:r>
            <w:r w:rsidRPr="009F7992">
              <w:rPr>
                <w:sz w:val="21"/>
                <w:szCs w:val="21"/>
              </w:rPr>
              <w:t>Disha M, Dragidella F, Disha T, Meqa K, Sllamniku-Dalipi Z, Dragidella D. Gingival  asymmetry treatment with periodontal surgical procedure – Case presentation. Poster Presentation, 13th International Conference on Periodontal Research, June 5th- 8th, 2008, Ljubljana, Slovenia.</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64. </w:t>
            </w:r>
            <w:r w:rsidRPr="009F7992">
              <w:rPr>
                <w:sz w:val="21"/>
                <w:szCs w:val="21"/>
              </w:rPr>
              <w:t>Disha M, Dragidella F, Disha T, Meqa K, Sllamniku-Dalipi Z, Dragidella D Required periodontal surgical treatment at patient with fixed prosthetic rehabilitation, case presentation Kongresi i 32 i EPA-së, 4-6-Shtator 2008, Pecs-Hungari.</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65. </w:t>
            </w:r>
            <w:r w:rsidRPr="009F7992">
              <w:rPr>
                <w:sz w:val="21"/>
                <w:szCs w:val="21"/>
              </w:rPr>
              <w:t>Z. Sllamniku-Dalipi, F. Dragidella, M. Disha, K. Meqa, D. Dragidella. Serum C-reactive protein levels in the association between periodontal disease and coronary heart disease, and preterm/low-birth weight. 11th Biennial Congress of International Academy of Periodontology and 37th Annual meeting of the Swiss Society of Periodontology, September, 2007, Berne, Switzerland.</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66. </w:t>
            </w:r>
            <w:r w:rsidRPr="009F7992">
              <w:rPr>
                <w:sz w:val="21"/>
                <w:szCs w:val="21"/>
              </w:rPr>
              <w:t>K. Meqa, M. Disha, F. Dragidella, Z. Sllamniku-Dalipi, T. Disha Periodontal surgical treatment combined with multiple extractions. 11th Biennial Congress of International Academy of Periodontology and 37th Annual meeting of the Swiss Society of Periodontology, September, 2007, Berne, Switzerland</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67. </w:t>
            </w:r>
            <w:r w:rsidRPr="009F7992">
              <w:rPr>
                <w:sz w:val="21"/>
                <w:szCs w:val="21"/>
              </w:rPr>
              <w:t>Disha, T. Disha, F. Dragidella, K. Meqa, Z. Sllamniku-Dalipi. Surgical treatment of periodontal abscess – 3-year follow-up. 11th Biennial Congress of International Academy of Periodontology and 37th Annual meeting of the Swiss Society of Periodontology, September, 2007, Berne, Switzerland</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68. </w:t>
            </w:r>
            <w:r w:rsidRPr="009F7992">
              <w:rPr>
                <w:sz w:val="21"/>
                <w:szCs w:val="21"/>
              </w:rPr>
              <w:t>F. Dragidella, M. Disha, T. Disha, Z. Sllamniku-Dalipi, K. Meqa. Periodontal surgical treatment with prosthetic rehabilitation. 11th Biennial Congress of International Academy of Periodontology and 37th Annual meeting of the Swiss Society of Periodontology, September, 2007, Berne, Switzerland</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69. </w:t>
            </w:r>
            <w:r w:rsidRPr="009F7992">
              <w:rPr>
                <w:sz w:val="21"/>
                <w:szCs w:val="21"/>
              </w:rPr>
              <w:t xml:space="preserve">Dragidella F., Disha M., Meqa K., Sllamniku Z </w:t>
            </w:r>
            <w:r>
              <w:rPr>
                <w:sz w:val="21"/>
                <w:szCs w:val="21"/>
              </w:rPr>
              <w:t>T</w:t>
            </w:r>
            <w:r w:rsidRPr="009F7992">
              <w:rPr>
                <w:sz w:val="21"/>
                <w:szCs w:val="21"/>
              </w:rPr>
              <w:t>he prevalence and influence of iatrogenic dentistry in marginal periodontium Turkish Society of Restorative Dentistry, IV th International Congress, , Managvat_Antalya, Turkey,  May 2005</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70. </w:t>
            </w:r>
            <w:r w:rsidRPr="009F7992">
              <w:rPr>
                <w:sz w:val="21"/>
                <w:szCs w:val="21"/>
              </w:rPr>
              <w:t xml:space="preserve">M. Knezheviq, R. Ymeri, M. Knezheviq, M. Disha, F. Dragidella, M. Poreshqi </w:t>
            </w:r>
            <w:r>
              <w:rPr>
                <w:sz w:val="21"/>
                <w:szCs w:val="21"/>
              </w:rPr>
              <w:t>H</w:t>
            </w:r>
            <w:r w:rsidRPr="009F7992">
              <w:rPr>
                <w:sz w:val="21"/>
                <w:szCs w:val="21"/>
              </w:rPr>
              <w:t>istopatogjeneza e inflamimit të gingivës në prerjet e parafinës dhe gjysëm të holla (poster) Kongresi Botëror i Stomatologëve, FDI, Beograd, 1985</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71. </w:t>
            </w:r>
            <w:r w:rsidRPr="009F7992">
              <w:rPr>
                <w:sz w:val="21"/>
                <w:szCs w:val="21"/>
              </w:rPr>
              <w:t>T. Disha, M. Disha, F. Dragidella.Treatment of gingival asymetry with periodontal surgical procedure : case presentation. J Clin Periodontol 2009; 36 (Suppl. 9): 186</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72. </w:t>
            </w:r>
            <w:r w:rsidRPr="009F7992">
              <w:rPr>
                <w:sz w:val="21"/>
                <w:szCs w:val="21"/>
              </w:rPr>
              <w:t>M. Disha, T. Disha, F. Dragidella  Surgical treatment of periodontal abscess. A 5-year follow-up. Case presentation. J Clin Periodontol 2009; 36 (Suppl. 9): 186.</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73. </w:t>
            </w:r>
            <w:r w:rsidRPr="009F7992">
              <w:rPr>
                <w:sz w:val="21"/>
                <w:szCs w:val="21"/>
              </w:rPr>
              <w:t>Disha M, Dragidella F, Meqa K, Sllamniku-Dalipi Z, Disha T, Disha S. Treatment of combined endodontic-periodontal lesion. 4th Scientific Symposium of the Endodontic Societies of Turkey and Kosova. April, 23-26 2009, Antalya-Side, Turkey.</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74. </w:t>
            </w:r>
            <w:r w:rsidRPr="009F7992">
              <w:rPr>
                <w:sz w:val="21"/>
                <w:szCs w:val="21"/>
              </w:rPr>
              <w:t>Z. Sllamniku-Dalipi, F. Dragidellla, G. Bajraktari, K. Meqa. Periodontal disease as a possible risk factor for coronary heart disease of Kosova population.  12th Congress of the BaSS, Istanbul, Türkye, 12-14 April, 2007.</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75. </w:t>
            </w:r>
            <w:r w:rsidRPr="009F7992">
              <w:rPr>
                <w:sz w:val="21"/>
                <w:szCs w:val="21"/>
              </w:rPr>
              <w:t>Meqa, F. Dragidella, S. Latifi-Hoxha, M. Disha, Z. Sllamniku-Dalipi. Periodontal disease as a possible risk factor for preterm low-birth weight of Kosova population. 12th   Congress of the BaSS, Istanbul, Türkye, 12-14 April, 2007.</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76. </w:t>
            </w:r>
            <w:r w:rsidRPr="009F7992">
              <w:rPr>
                <w:sz w:val="21"/>
                <w:szCs w:val="21"/>
              </w:rPr>
              <w:t>T. Disha, M. Disha, D. Dragidella. Përpunimi kirurgjik i abscesit parodontal- prezentim rasti. Kongresi Ndërkombëtar i Apolonisë “Stomatologjia Sot”, Strugë, 14-16 Prill, 2006.</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77. </w:t>
            </w:r>
            <w:r w:rsidRPr="009F7992">
              <w:rPr>
                <w:sz w:val="21"/>
                <w:szCs w:val="21"/>
              </w:rPr>
              <w:t>M. Disha, F. Dragidella, K. Meqa, Z Sllamniku-Dalipi. Trajtimi i hiperplazionit gingival- prezentim rasti. Kongresi Ndërkombëtar i Apolonisë “Stomatologjia Sot”, Strugë, 14-16 Prill, 2006.</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78. </w:t>
            </w:r>
            <w:r w:rsidRPr="009F7992">
              <w:rPr>
                <w:sz w:val="21"/>
                <w:szCs w:val="21"/>
              </w:rPr>
              <w:t>K. Meqa, F. Dragidella, M. Disha, Z. Sllamniku-Dalipi. Cista reziduale- prezentim rasti. Kongresi Ndërkombëtar i Apolonisë “Stomatologjia Sot”, Strugë, 14-16 Prill, 2006.</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79. </w:t>
            </w:r>
            <w:r w:rsidRPr="009F7992">
              <w:rPr>
                <w:sz w:val="21"/>
                <w:szCs w:val="21"/>
              </w:rPr>
              <w:t>Z. Sllamniku-Dalipi, M. Disha, F. Dragidella, K. Meqa. Përgatitja paraproteti kore e pacientit-prezentim rasti. Kongresi Ndërkombëtar i Apolonisë “Stomatologjia Sot”, Strugë, 14-16 Prill, 2006</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80.  </w:t>
            </w:r>
            <w:r w:rsidRPr="009F7992">
              <w:rPr>
                <w:sz w:val="21"/>
                <w:szCs w:val="21"/>
              </w:rPr>
              <w:t>Moderator: Veton Hoxha Dega e Stomatologjisë e Fakultetit të Mjekësisë në Prishtinë: Ferit Koçani, Fatmir Dragidella, Blerim Kamberi, Violeta Vula Qendra e Telemjekësisë së Kosovës: Shaip Muja, Nol Bytyqi, Skender Kutllovci</w:t>
            </w:r>
            <w:r>
              <w:rPr>
                <w:sz w:val="21"/>
                <w:szCs w:val="21"/>
              </w:rPr>
              <w:t xml:space="preserve"> </w:t>
            </w:r>
            <w:r w:rsidRPr="009F7992">
              <w:rPr>
                <w:sz w:val="21"/>
                <w:szCs w:val="21"/>
              </w:rPr>
              <w:t>APLIKIMI I TELESTOMATOLOGJISË NË TERAPINË BASHKËKOHORE ENDODONTIKE- VIDEOKONFERENCË- Simpoziumi i tretë shkencor ndërkombëtar “Stomatologjia sot”, Strugë, Prill 2004</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81. </w:t>
            </w:r>
            <w:r w:rsidRPr="009F7992">
              <w:rPr>
                <w:sz w:val="21"/>
                <w:szCs w:val="21"/>
              </w:rPr>
              <w:t>M.Disha, F.Dragidella, K.Meqa, Z. Sllamniku, A.Hasimja, T.Disha TRAJTIMI I ASIMETRISË SË GINGIVËS ME METODAT E KIRURGJISË PARODONTALE Simpoziumi i tretë shkencor ndërkombëtar “Stomatologjia sot” , Strugë, Prill 2004</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82. </w:t>
            </w:r>
            <w:r w:rsidRPr="009F7992">
              <w:rPr>
                <w:sz w:val="21"/>
                <w:szCs w:val="21"/>
              </w:rPr>
              <w:t>F. Koçani, V. Hoxha, K. Agani, F. Dragidella ROOT CANAL MORPHOLOGY OF THE HUMAN MANDIBULAR CENTRAL INCISOR 8th Congress of the Balkan Stomatological Society, Tirana May 2003</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83. </w:t>
            </w:r>
            <w:r w:rsidRPr="009F7992">
              <w:rPr>
                <w:sz w:val="21"/>
                <w:szCs w:val="21"/>
              </w:rPr>
              <w:t>F. Koçani, V. Hoxha, F. Dragidella DENTAL PALEOPATHOLOGY IN TWO ARCHEOLOGICAL NECROPOLIS, VINDENIS AND MUNICIPUM DARDANORUM (SOQANICA-NEAR MITROVICA) 8th Congress of the Balkan Stomatological Society,  Tirana, May 2003</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84. </w:t>
            </w:r>
            <w:r w:rsidRPr="009F7992">
              <w:rPr>
                <w:sz w:val="21"/>
                <w:szCs w:val="21"/>
              </w:rPr>
              <w:t>M.Disha, F.Dragidella, K.Meqa, Z.Sllamniku, A.Hasimja PERIODONTAL-PROSHTETIC TREATMENT OF ADVANCED PERIODONTAL DISEASE 8th Congress of the Balkan Stomatological Society, , Tirana, May 2003</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85. </w:t>
            </w:r>
            <w:r w:rsidRPr="009F7992">
              <w:rPr>
                <w:sz w:val="21"/>
                <w:szCs w:val="21"/>
              </w:rPr>
              <w:t>F.Dragidella, M.Disha, K. Meqa, A.Hasimja PAPILLON-LEFEVRE SYNDROM 8th Congress of the Balkan Stomatological Society, , Tirana, 2003</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86.  </w:t>
            </w:r>
            <w:r w:rsidRPr="009F7992">
              <w:rPr>
                <w:sz w:val="21"/>
                <w:szCs w:val="21"/>
              </w:rPr>
              <w:t xml:space="preserve">F. Dragidella, M. Disha, K. Meqa, Z. Sllamniku Simpoziumi i dytë shkencor ndërkombëtar “Stomatologjia sot”, Strugë, 2002 </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87. </w:t>
            </w:r>
            <w:r w:rsidRPr="009F7992">
              <w:rPr>
                <w:sz w:val="21"/>
                <w:szCs w:val="21"/>
              </w:rPr>
              <w:t>F. Dragidella, M. Disha, K. Meqa, Z. Sllamniku APLIKIMI I BIO-OSS IMPLANTATIT NË TRAJTIMIN E DEFEKTEVE KOCKORE PARODONTALE Simpoziumi i dytë shkencor ndërkombëtar “Stomatologjia sot”, Strugë, 2002</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88. </w:t>
            </w:r>
            <w:r w:rsidRPr="009F7992">
              <w:rPr>
                <w:sz w:val="21"/>
                <w:szCs w:val="21"/>
              </w:rPr>
              <w:t>Fatmir Dragidella OPERACIONI ME LLAMBO TË MODIFIKUAR-WIDMAN NË TRAJTIMIN E DEFEKTEVE KOCKORE PARODONTALE Ligjëratë plenare, Simpoziumi i dytë shkencor ndërkombëtar “Stomatologjia sot”, Strugë, 2002</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89. </w:t>
            </w:r>
            <w:r w:rsidRPr="009F7992">
              <w:rPr>
                <w:sz w:val="21"/>
                <w:szCs w:val="21"/>
              </w:rPr>
              <w:t>R. Ymeri, M. M. Disha, F. Dragidella, M. Knezheviq, M. Poreshqi ROLI I PROTETIKUT NË MJEKIMIN E SËMUNDJEVE TË PARODONCIUMIT Java Stomatologjike e Maqedonisë, Dojran, 1987</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lastRenderedPageBreak/>
              <w:t xml:space="preserve">90. </w:t>
            </w:r>
            <w:r w:rsidRPr="009F7992">
              <w:rPr>
                <w:sz w:val="21"/>
                <w:szCs w:val="21"/>
              </w:rPr>
              <w:t>M. Knezheviq, F. Dragidella, R. Ymeri, M. Disha, M. Poreshqi NDIKIMI I KARIESIT TË DHËMBËVE NË GJENDJEN DHE ZHVILLIMIN E SËMUNDJEVE TË PARODONCIUMIT NË POPULLATËN E KSA TË KOSOVËS Tubimi profesional-shkencor i mikrobiologëve, epidemiologëve dhe infektologëve të Jugosllavisë,Pulë, 1989</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91. </w:t>
            </w:r>
            <w:r w:rsidRPr="009F7992">
              <w:rPr>
                <w:sz w:val="21"/>
                <w:szCs w:val="21"/>
              </w:rPr>
              <w:t>M. Knezheviq, M. Disha, R. Ymeri, F. Dragidella, M. Poreshqi EPIDEMIOLOGJIA E SËMUNDJEVE TË PARODONCIUMIT NË POPULLATËN E KSA TË KOSOVËS Tubimi profesional-shkencor i mikrobiologëve,epidemiologëve dhe infektologëve të Jugosllavisë, Pulë, 1989</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92. </w:t>
            </w:r>
            <w:r w:rsidRPr="009F7992">
              <w:rPr>
                <w:sz w:val="21"/>
                <w:szCs w:val="21"/>
              </w:rPr>
              <w:t>Lj. Shqepanoviq, R. Ymeri, F. Dragidella, S. Karahoda NDIKIMI I ANODONCIONIT NË GJENDJEN E DHËMBËVE FQINJË DHE APARATIN E TYRE MBËSHTETËS Kongresi i IX-të i Stomatologëve të Jugosllavisë,Përmledhje e përmbajtjeve të shkurta, Lubjanë,1989</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93. </w:t>
            </w:r>
            <w:r w:rsidRPr="009F7992">
              <w:rPr>
                <w:sz w:val="21"/>
                <w:szCs w:val="21"/>
              </w:rPr>
              <w:t>M. Knezheviq, R. Ymeri, M. Disha, F. Dragidella MARRËDHËNIET KORELATIVE TË SËMUNDJEVE KONSEKUTIVE, NDRYSHIMEVE HEMATOGJENE DHE VATRAVE ORALE Kongresi IX-të i Stomatologëve të Jugosllavisë, Përmledhja e përmbajtjeve të shkurta, Lubjanë, 1989</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94. </w:t>
            </w:r>
            <w:r w:rsidRPr="009F7992">
              <w:rPr>
                <w:sz w:val="21"/>
                <w:szCs w:val="21"/>
              </w:rPr>
              <w:t>F.Dragidella, R.Ymeri, M. Knezheviq FORCAT MASTIKATORE DHE QËNDRUSHMËRIA E PARODONCIUMIT TË SHËNDOSHË DHE TË SËMUAR Kongresi i IX-të i Stomatologëve të Jugosllavisë, Përmbledhje e përmbajtjeve të shkurta, Lubjanë, 1989</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95. </w:t>
            </w:r>
            <w:r w:rsidRPr="009F7992">
              <w:rPr>
                <w:sz w:val="21"/>
                <w:szCs w:val="21"/>
              </w:rPr>
              <w:t>F Dragidella, M. Knezheviq, R. Ymeri, M. Disha, M. Poreshqi SHËRIMI KIRURGJIK I LEZIONEVE TË KOMBINURA ENDODONTIKE-PARODONTALE. Java Stomatologjike e Malit të Zi, Përmbledhje punimeve, 260-266, Ulqin, 1989</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96. </w:t>
            </w:r>
            <w:r w:rsidRPr="009F7992">
              <w:rPr>
                <w:sz w:val="21"/>
                <w:szCs w:val="21"/>
              </w:rPr>
              <w:t>F.Dragidella, V.Hoxha, M.Disha, K.Meqa, Z.Sllamniku VLERËSIMI I VEPRIMIT TË RREZATIMIT LASERIK ME INTENSITET TË ULËT NË SHËRIMIN E PLAGËVE KIRURGJIKE PARODONTALE. Apolonia 8-revista stomatologjike 2006; 16: 9-20</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97. </w:t>
            </w:r>
            <w:r w:rsidRPr="009F7992">
              <w:rPr>
                <w:sz w:val="21"/>
                <w:szCs w:val="21"/>
              </w:rPr>
              <w:t>M. Disha, M. Knezheviq, R. Ymeri, F. Dragidella, M. Poreshqi HULUMTIMET KORELATIVE TË VLERAVE TË ALBUMINËS DHE IMUNOGLO BULINEVE TË GJAKUT DHE TË PËSHTYMËS TE PACIENTËT ME ULCERA AFTOZE REKURENTE Stomatološki Glasnik Srbije, 1986, 2, 143-150</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98. </w:t>
            </w:r>
            <w:r w:rsidRPr="009F7992">
              <w:rPr>
                <w:sz w:val="21"/>
                <w:szCs w:val="21"/>
              </w:rPr>
              <w:t>Disha M, Dragidella F, Meqa K, Sllamniku-Dalipi Z, Disha T. Shëndeti oral dhe gjendja e parodonciumit (Ligjeratë plenare). Ditët e Stomatologëve të Kosovës,  Prishtinë. Tetor 2008</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99. </w:t>
            </w:r>
            <w:r w:rsidRPr="009F7992">
              <w:rPr>
                <w:sz w:val="21"/>
                <w:szCs w:val="21"/>
              </w:rPr>
              <w:t>Meqa K, Dragidella F, Disha M, Sllamniku-Dalipi Z, Latifi-Hoxha S, Hoxha V. Vlerësimi i gjendjes së parodonciumit te lehonat. Ditët e Stomatologëve të Kosovës, Prishtinë. Tetor 2008</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100. </w:t>
            </w:r>
            <w:r w:rsidRPr="009F7992">
              <w:rPr>
                <w:sz w:val="21"/>
                <w:szCs w:val="21"/>
              </w:rPr>
              <w:t>Sllamniku-Dalipi Z, Dragidella F, Disha M, Meqa K, Hoxha V. Vlerësimi i gjendjes së parodonciumit te pacientët me dhe pa sëmundje ishemike të zemrës. Ditët e Stomatologëve të Kosovës, Prishtinë.Tetor 2008,</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101. </w:t>
            </w:r>
            <w:r w:rsidRPr="009F7992">
              <w:rPr>
                <w:sz w:val="21"/>
                <w:szCs w:val="21"/>
              </w:rPr>
              <w:t>M.Disha, F.Dragidella, K.Meqa, Z.Sllamniku TRAJTIMI STOMATOLOGJIK I PACIENTIT ME AIDS Kongresi i II-të i stomatologëvë të Kosovës, Prishtinë, Qershor 2005</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102. </w:t>
            </w:r>
            <w:r w:rsidRPr="009F7992">
              <w:rPr>
                <w:sz w:val="21"/>
                <w:szCs w:val="21"/>
              </w:rPr>
              <w:t>Z.Sllamniku, K.Meqa, M.Disha, F.Dragidella MARRËDHËNIA NË MES STATUSIT PARODONTAL TË NËNËS DHE PESHËS SË PORSALINDURIT Kongresi i II-të i stomatologëvë të Kosovës, Prishtinë Qershor, 2005</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103. </w:t>
            </w:r>
            <w:r w:rsidRPr="009F7992">
              <w:rPr>
                <w:sz w:val="21"/>
                <w:szCs w:val="21"/>
              </w:rPr>
              <w:t>K.Meqa, Z.Sllamniku, F.Dragidella, M.Disha MARRËDHËNIA NË MES TË STATUSIT PARODONTAL TË NËNËS DHE LINDJES PREMATURE Kongresi i II-të i stomatologëvë të Kosovës,  Prishtinë, 2005</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104. </w:t>
            </w:r>
            <w:r w:rsidRPr="009F7992">
              <w:rPr>
                <w:sz w:val="21"/>
                <w:szCs w:val="21"/>
              </w:rPr>
              <w:t>A.Raka, O.Sejfija, V.Hoxha, F.Dragidella ANTIBIOTIKËT NË PRAKTIKËN STOMATOLOGJIKE Simpoziumi ndërkombëtar shkencor “Terapia antimikrobike dhe rezistenca-praktika, problemet dhe perspektivat”., Prishtinë, Tetor 2004</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105. </w:t>
            </w:r>
            <w:r w:rsidRPr="009F7992">
              <w:rPr>
                <w:sz w:val="21"/>
                <w:szCs w:val="21"/>
              </w:rPr>
              <w:t>F. Dragidella, M. Disha, K. Meqa, Z. Sllamniku NDIKIMI I KAFSHIMIT TË THELLË DHE TË HAPUR NË GJENDJEN E STRUKTURAVE TË PARODONCIUMIT Kongresi i Parë i Stomatologëve të Kosovës, Qershor, Prishtinë, 2002</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lastRenderedPageBreak/>
              <w:t xml:space="preserve">106. </w:t>
            </w:r>
            <w:r w:rsidRPr="009F7992">
              <w:rPr>
                <w:sz w:val="21"/>
                <w:szCs w:val="21"/>
              </w:rPr>
              <w:t>V.Hoxha, F. Dragidella, F.Koçani, M.Disha TRETMANI ENDODONTIKO-KIRIRGJIKAL I TAUMAVE TË DHËMBËVE Ligjëratë plenare, Kongresi i Parë i Stomatologëve të Kosovës, Qershor, Prishtinë, 2002</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107. </w:t>
            </w:r>
            <w:r w:rsidRPr="009F7992">
              <w:rPr>
                <w:sz w:val="21"/>
                <w:szCs w:val="21"/>
              </w:rPr>
              <w:t>M. Disha, F. Dragidella, R. Ymeri ROLI I FAKTORËVE JATROGJEN NË SAJIMIN E SËMUNDJEVE TË PARODONCIUMIT Ditët e IV të Stomatologëve të Kosovës, Prishtinë, 1994</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108.</w:t>
            </w:r>
            <w:r w:rsidRPr="009F7992">
              <w:rPr>
                <w:sz w:val="21"/>
                <w:szCs w:val="21"/>
              </w:rPr>
              <w:t xml:space="preserve"> Ymeri, M. Disha, F. Dragidella FREKUENCA E PUNIMEVE TË PAPËRSHTATSHME STOMATOLOGJIKE SI FAKTOR AKCESOR NË SAJIMIN E SËMUNDJEVE PARODONTALE TE POPULLATA E KOSOVËS Ditët e IV të Stomatologëve të Kosovës, Prishtinë, 1994</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109. </w:t>
            </w:r>
            <w:r w:rsidRPr="009F7992">
              <w:rPr>
                <w:sz w:val="21"/>
                <w:szCs w:val="21"/>
              </w:rPr>
              <w:t>M. Knezheviq, , R. Ymeri, M. Disha, F. Dragidella M. Poreshqi RAPORT MBI REALIZIMIN E PROJEKTIT KËRKIMORO SHKENCOR “HULUMTIMET EPIDEMIOLOGJIKE TË PARODONTOPATISË NË POPULLATËN E KSA  KOSOVËS” BVI-së për punë shkencore, 1989</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110. </w:t>
            </w:r>
            <w:r w:rsidRPr="009F7992">
              <w:rPr>
                <w:sz w:val="21"/>
                <w:szCs w:val="21"/>
              </w:rPr>
              <w:t>M. Knezheviq, F. Dragidella, R. Ymeri, M. Disha, M. Poreshqi VEQORITË MOSHORE MORFOFUNKCIONALE TË GINGIVËS DHE NDIKIMI I TYRE NË NDODHITË PATOGJENETIKE DHE PASQYRËN KLINIKE TË PARODONTOPATIVE Tubimi Profesional me rastin e 15 vjetorit të Seksionit të Stomatologjisë së Fakultetit të Mjekësisë,Prishtinë, 1989</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111. </w:t>
            </w:r>
            <w:r w:rsidRPr="009F7992">
              <w:rPr>
                <w:sz w:val="21"/>
                <w:szCs w:val="21"/>
              </w:rPr>
              <w:t>M. Knezheviq, M. Disha, R. Ymeri, F. Dragidella, M. Poreshqi NDIKIMI I MALOKLUZIONEVE NË GJENDJEN E PARODONCIUMIT TË POPULLATËS SË KSA TË KOSOVËS Ditët e III-ta të Stomatologëve të Kosovës, Prizren,1988</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112. </w:t>
            </w:r>
            <w:r w:rsidRPr="009F7992">
              <w:rPr>
                <w:sz w:val="21"/>
                <w:szCs w:val="21"/>
              </w:rPr>
              <w:t>F. Dragidella, R. Ymeri, M. Disha PREVALENCA E MARRËDHËNIEVE OKLUZALE TRAUMATIKE DHE NDIKIMI I TYRE NË STRUKTURAT MBËSHTETËSE TË DHËMBËVE Simpoziumi profesional-shkencor i Shoqatës së Mjekëve të Kosovës, Prishtinë, 10-11 Tetor, 1997</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113. </w:t>
            </w:r>
            <w:r w:rsidRPr="009F7992">
              <w:rPr>
                <w:sz w:val="21"/>
                <w:szCs w:val="21"/>
              </w:rPr>
              <w:t>F. Dragidella, R. Ymer, M. Disha APLIKIMI I METODAVE BASHKËKOHORE NË STUDIMET EPIDEMIOLOGJIKE TË PARODONTOPATISË Ditët e IV Stomatologëve të Kosovës, Prishtinë, 1994</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114. </w:t>
            </w:r>
            <w:r w:rsidRPr="009F7992">
              <w:rPr>
                <w:sz w:val="21"/>
                <w:szCs w:val="21"/>
              </w:rPr>
              <w:t>R. Ymeri, M. Knezheviq, M. Disha, F. Dragidella, M. Poreshqi MARRËDHËNIA E SËMUNDJEVE TË ORGANGEVE TË SISTEMIT LOKOMOTOR DHE VATRAVE ORALE  Banja e Kllokotit, 1986</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115. </w:t>
            </w:r>
            <w:r w:rsidRPr="009F7992">
              <w:rPr>
                <w:sz w:val="21"/>
                <w:szCs w:val="21"/>
              </w:rPr>
              <w:t>Fatmir Dragidella HIGJIENA E ZGAVRËS SË GOJËS, SHËNDETI,1989</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116. </w:t>
            </w:r>
            <w:r w:rsidRPr="009F7992">
              <w:rPr>
                <w:sz w:val="21"/>
                <w:szCs w:val="21"/>
              </w:rPr>
              <w:t>M. Poreshqi, M. Knezheviq, R. Ymeri, M. Disha, F. Dragidella HULUMTIMET KLINIKE BIOKIMIKE DHE MIKROBIOLOGJIKE TË PARODONTOPATISË JUVENILE  Ditët e II-ta të Stomatologëve të Kosovës, Pejë, 1987</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117. </w:t>
            </w:r>
            <w:r w:rsidRPr="009F7992">
              <w:rPr>
                <w:sz w:val="21"/>
                <w:szCs w:val="21"/>
              </w:rPr>
              <w:t>R. Ymeri, M. Knezheviq, M. Disha, M. Poreshqi, F. Dragidella MEKANIZMI HUMORAL DHE QELIZOR I MBROJTJES ANTIMIKROBIALE TË ZGAVRËS SË GOJËS Ditët e II-ta të Stomatologëve të Kosovës, Pejë, 1987</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118. </w:t>
            </w:r>
            <w:r w:rsidRPr="009F7992">
              <w:rPr>
                <w:sz w:val="21"/>
                <w:szCs w:val="21"/>
              </w:rPr>
              <w:t>M. Poreshqi, M. Knezheviq, R. Ymeri, M. Disha, F. Dragidella DIAGNOSTIKA CITOLOGJIKE E INFEKTIMEVE VIRALE TË INDEVE ORALE Takimi i IV-të profesional i mjekëve të Kosovës, Përmbledhja e referateve dhe rezymeve, Prishtinë, 1986</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119. </w:t>
            </w:r>
            <w:r w:rsidRPr="009F7992">
              <w:rPr>
                <w:sz w:val="21"/>
                <w:szCs w:val="21"/>
              </w:rPr>
              <w:t>F. Dragidella, R. Ymeri, M. Disha APLIKIMI I METODAVE BASHKËKOHORE NË STUDIMET EPIDEMIOLOGJIKE TË PARODONTOPATISË Praxis Medica, 2001, 43(2), 21:23</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120. </w:t>
            </w:r>
            <w:r w:rsidRPr="009F7992">
              <w:rPr>
                <w:sz w:val="21"/>
                <w:szCs w:val="21"/>
              </w:rPr>
              <w:t>M. Disha, F. Dragidella ROLI I FAKTORËVE JATROGJEN NË SHKAKTIMIN E SËMUNDJEVE TË PARODONCIUMIT, R. Ymeri Praxis Medica, 2001, 43(2), 65:68</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121. </w:t>
            </w:r>
            <w:r w:rsidRPr="009F7992">
              <w:rPr>
                <w:sz w:val="21"/>
                <w:szCs w:val="21"/>
              </w:rPr>
              <w:t>F. Dragidella, M. Knezheviq, R. Ymeri, M. Disha, M. Poreshqi, B. Mersini SHËRIMI I DEFEKTEVE PARODONTALE INFRAKOCKORE ME APLIKIMIN E HIDROKSILAPATITIT REPLAMINEFORM Acta Stomatologica Kosova, Përmbledhje e punimeve, Gjakovë, 1986</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122. </w:t>
            </w:r>
            <w:r w:rsidRPr="009F7992">
              <w:rPr>
                <w:sz w:val="21"/>
                <w:szCs w:val="21"/>
              </w:rPr>
              <w:t>R. Ymeri, M. Knezheviq, M. Disha, F. Dragidella, M. Poreshqi, M. Qoviq, B. Mersini FREKUENCA DHE TË PËRHAPURIT E SËMUNDJEVE PARODONTALE TE NXËNËSIT DHE RINIA E KOSOVËS DUKE APLIKUAR CPITN-INDEKSIN Acta Stomatologica Kosova, Përmbledhje e punimeve, Gjakovë,1986</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lastRenderedPageBreak/>
              <w:t xml:space="preserve">123. </w:t>
            </w:r>
            <w:r w:rsidRPr="009F7992">
              <w:rPr>
                <w:sz w:val="21"/>
                <w:szCs w:val="21"/>
              </w:rPr>
              <w:t>M. Knezheviq, M. Disha, R. Ymeri, F. Dragidella, M. Poreshqi, B. Mersini VLERËSIMI I SOLCOSERYL-IT NË SHËRIMIN E ULCERACIONEVE AFTOZE REKURENTE Acta Stomatologica Kosova, Përmbledhje e punimeve, Gjakovë, 1986</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124. </w:t>
            </w:r>
            <w:r w:rsidRPr="009F7992">
              <w:rPr>
                <w:sz w:val="21"/>
                <w:szCs w:val="21"/>
              </w:rPr>
              <w:t>R. Ymeri, M. Knezheviq, M. Disha, F. Dragidella, M. Poreshqi NDIKIMI I FAKTORËVE TË OKLUZIONIT TRAUMATIK NË GJENDJEN E PARODONCIUMIT Praxis Medica, 1986, Vol.29, No.2, 145-150</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125. </w:t>
            </w:r>
            <w:r w:rsidRPr="009F7992">
              <w:rPr>
                <w:sz w:val="21"/>
                <w:szCs w:val="21"/>
              </w:rPr>
              <w:t>R. Ymeri, M. Knezheviq, M. Disha, F. Dragidella, M. Poreshqi DIAGNOZA DIFERENCIALE NË PARODONTOPATI  Praxis Medica, 1986, Vol.29, No.1, 35-45</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126. </w:t>
            </w:r>
            <w:r w:rsidRPr="009F7992">
              <w:rPr>
                <w:sz w:val="21"/>
                <w:szCs w:val="21"/>
              </w:rPr>
              <w:t>M. Knezheviq, R. Ymeri, M. Disha, F. Dragidella, M. Poreshqi, N. Gorani FREKUENCA DHE PESHA E SËMUNDJEVE TË PARODONCIUMIT TE TË HULUMTUARIT E DHËMBËVE TË MODELIT TË RAMFJORD-IT Praxis Medica, 1986, Vol. 29, No.1, 45-53</w:t>
            </w:r>
          </w:p>
          <w:p w:rsidR="006D0486" w:rsidRDefault="006D0486" w:rsidP="006D0486">
            <w:pPr>
              <w:ind w:left="42"/>
              <w:rPr>
                <w:sz w:val="21"/>
                <w:szCs w:val="21"/>
              </w:rPr>
            </w:pPr>
          </w:p>
          <w:p w:rsidR="006D0486" w:rsidRPr="009F7992" w:rsidRDefault="006D0486" w:rsidP="006D0486">
            <w:pPr>
              <w:ind w:left="42"/>
              <w:rPr>
                <w:sz w:val="21"/>
                <w:szCs w:val="21"/>
              </w:rPr>
            </w:pPr>
            <w:r>
              <w:rPr>
                <w:sz w:val="21"/>
                <w:szCs w:val="21"/>
              </w:rPr>
              <w:t xml:space="preserve">127. </w:t>
            </w:r>
            <w:r w:rsidRPr="009F7992">
              <w:rPr>
                <w:sz w:val="21"/>
                <w:szCs w:val="21"/>
              </w:rPr>
              <w:t>M.Knezheviq, R. Ymeri, M. Disha, F. Dragidella, M. Poreshqi MARRËDHËNIET KORELATIVE TË SËMUNDJEVE PARODONTALE DHE TË DISA FAKTORËVE ETIOLOGJIK Praxis Medica, 1986, Vol. 29, No. 2, 151-160</w:t>
            </w:r>
          </w:p>
          <w:p w:rsidR="006D0486" w:rsidRDefault="006D0486" w:rsidP="006D0486">
            <w:pPr>
              <w:rPr>
                <w:sz w:val="21"/>
                <w:szCs w:val="21"/>
              </w:rPr>
            </w:pPr>
          </w:p>
          <w:tbl>
            <w:tblPr>
              <w:tblW w:w="1008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675"/>
              <w:gridCol w:w="8157"/>
              <w:gridCol w:w="1255"/>
            </w:tblGrid>
            <w:tr w:rsidR="006D0486" w:rsidRPr="00652EFF" w:rsidTr="0069674F">
              <w:trPr>
                <w:trHeight w:val="61"/>
              </w:trPr>
              <w:tc>
                <w:tcPr>
                  <w:tcW w:w="10087" w:type="dxa"/>
                  <w:gridSpan w:val="3"/>
                  <w:tcBorders>
                    <w:top w:val="single" w:sz="8" w:space="0" w:color="9BBB59"/>
                    <w:left w:val="single" w:sz="8" w:space="0" w:color="9BBB59"/>
                    <w:bottom w:val="single" w:sz="8" w:space="0" w:color="9BBB59"/>
                    <w:right w:val="single" w:sz="8" w:space="0" w:color="9BBB59"/>
                  </w:tcBorders>
                  <w:shd w:val="clear" w:color="auto" w:fill="auto"/>
                  <w:noWrap/>
                </w:tcPr>
                <w:p w:rsidR="006D0486" w:rsidRPr="00A35758" w:rsidRDefault="006D0486" w:rsidP="006D0486">
                  <w:pPr>
                    <w:rPr>
                      <w:rFonts w:ascii="Arial" w:hAnsi="Arial" w:cs="Arial"/>
                      <w:b/>
                      <w:sz w:val="20"/>
                    </w:rPr>
                  </w:pPr>
                  <w:r>
                    <w:rPr>
                      <w:rFonts w:ascii="Arial" w:hAnsi="Arial" w:cs="Arial"/>
                      <w:b/>
                      <w:sz w:val="22"/>
                    </w:rPr>
                    <w:t>Tekste mësimore</w:t>
                  </w:r>
                </w:p>
              </w:tc>
            </w:tr>
            <w:tr w:rsidR="006D0486" w:rsidRPr="00652EFF" w:rsidTr="0069674F">
              <w:tblPrEx>
                <w:tblLook w:val="04A0" w:firstRow="1" w:lastRow="0" w:firstColumn="1" w:lastColumn="0" w:noHBand="0" w:noVBand="1"/>
              </w:tblPrEx>
              <w:trPr>
                <w:trHeight w:val="48"/>
              </w:trPr>
              <w:tc>
                <w:tcPr>
                  <w:tcW w:w="675" w:type="dxa"/>
                  <w:tcBorders>
                    <w:top w:val="single" w:sz="8" w:space="0" w:color="9BBB59"/>
                    <w:left w:val="single" w:sz="8" w:space="0" w:color="9BBB59"/>
                    <w:bottom w:val="single" w:sz="8" w:space="0" w:color="9BBB59"/>
                    <w:right w:val="single" w:sz="8" w:space="0" w:color="9BBB59"/>
                  </w:tcBorders>
                  <w:shd w:val="clear" w:color="auto" w:fill="auto"/>
                  <w:noWrap/>
                </w:tcPr>
                <w:p w:rsidR="006D0486" w:rsidRPr="00A35758" w:rsidRDefault="006D0486" w:rsidP="006D0486">
                  <w:pPr>
                    <w:jc w:val="center"/>
                    <w:rPr>
                      <w:rFonts w:ascii="Arial" w:hAnsi="Arial" w:cs="Arial"/>
                      <w:b/>
                      <w:bCs/>
                      <w:sz w:val="20"/>
                    </w:rPr>
                  </w:pPr>
                  <w:r w:rsidRPr="00A35758">
                    <w:rPr>
                      <w:rFonts w:ascii="Arial" w:hAnsi="Arial" w:cs="Arial"/>
                      <w:b/>
                      <w:bCs/>
                      <w:sz w:val="20"/>
                    </w:rPr>
                    <w:t>1</w:t>
                  </w:r>
                </w:p>
              </w:tc>
              <w:tc>
                <w:tcPr>
                  <w:tcW w:w="8157" w:type="dxa"/>
                  <w:tcBorders>
                    <w:top w:val="single" w:sz="8" w:space="0" w:color="9BBB59"/>
                    <w:left w:val="single" w:sz="8" w:space="0" w:color="9BBB59"/>
                    <w:bottom w:val="single" w:sz="8" w:space="0" w:color="9BBB59"/>
                    <w:right w:val="single" w:sz="8" w:space="0" w:color="9BBB59"/>
                  </w:tcBorders>
                  <w:shd w:val="clear" w:color="auto" w:fill="auto"/>
                  <w:noWrap/>
                </w:tcPr>
                <w:p w:rsidR="006D0486" w:rsidRDefault="006D0486" w:rsidP="006D0486">
                  <w:r>
                    <w:t xml:space="preserve">Semundjet e dhembit me endodoncion </w:t>
                  </w:r>
                </w:p>
                <w:p w:rsidR="006D0486" w:rsidRDefault="006D0486" w:rsidP="006D0486">
                  <w:pPr>
                    <w:spacing w:before="40" w:after="40"/>
                  </w:pPr>
                  <w:r>
                    <w:t>Kirurgjia endodontike-kapitull</w:t>
                  </w:r>
                </w:p>
                <w:p w:rsidR="006D0486" w:rsidRPr="00330C81" w:rsidRDefault="006D0486" w:rsidP="006D0486">
                  <w:pPr>
                    <w:spacing w:before="40" w:after="40"/>
                  </w:pPr>
                  <w:r>
                    <w:t>Liber Universitar, Fakulteti Mjekesise, UP”Hasan Prishtina”</w:t>
                  </w:r>
                </w:p>
              </w:tc>
              <w:tc>
                <w:tcPr>
                  <w:tcW w:w="1255" w:type="dxa"/>
                  <w:tcBorders>
                    <w:top w:val="single" w:sz="8" w:space="0" w:color="9BBB59"/>
                    <w:left w:val="single" w:sz="8" w:space="0" w:color="9BBB59"/>
                    <w:bottom w:val="single" w:sz="8" w:space="0" w:color="9BBB59"/>
                    <w:right w:val="single" w:sz="8" w:space="0" w:color="9BBB59"/>
                  </w:tcBorders>
                  <w:shd w:val="clear" w:color="auto" w:fill="auto"/>
                  <w:noWrap/>
                </w:tcPr>
                <w:p w:rsidR="006D0486" w:rsidRPr="00A35758" w:rsidRDefault="006D0486" w:rsidP="006D0486">
                  <w:pPr>
                    <w:jc w:val="center"/>
                    <w:rPr>
                      <w:rFonts w:ascii="Arial" w:hAnsi="Arial" w:cs="Arial"/>
                      <w:sz w:val="20"/>
                    </w:rPr>
                  </w:pPr>
                  <w:r w:rsidRPr="00A35758">
                    <w:rPr>
                      <w:rFonts w:ascii="Arial" w:hAnsi="Arial" w:cs="Arial"/>
                      <w:sz w:val="20"/>
                    </w:rPr>
                    <w:t>2017</w:t>
                  </w:r>
                </w:p>
              </w:tc>
            </w:tr>
            <w:tr w:rsidR="006D0486" w:rsidRPr="00652EFF" w:rsidTr="0069674F">
              <w:tblPrEx>
                <w:tblLook w:val="04A0" w:firstRow="1" w:lastRow="0" w:firstColumn="1" w:lastColumn="0" w:noHBand="0" w:noVBand="1"/>
              </w:tblPrEx>
              <w:trPr>
                <w:trHeight w:val="48"/>
              </w:trPr>
              <w:tc>
                <w:tcPr>
                  <w:tcW w:w="8832" w:type="dxa"/>
                  <w:gridSpan w:val="2"/>
                  <w:tcBorders>
                    <w:top w:val="single" w:sz="8" w:space="0" w:color="9BBB59"/>
                    <w:left w:val="single" w:sz="8" w:space="0" w:color="9BBB59"/>
                    <w:bottom w:val="single" w:sz="8" w:space="0" w:color="9BBB59"/>
                    <w:right w:val="single" w:sz="8" w:space="0" w:color="9BBB59"/>
                  </w:tcBorders>
                  <w:shd w:val="clear" w:color="auto" w:fill="auto"/>
                  <w:noWrap/>
                </w:tcPr>
                <w:p w:rsidR="006D0486" w:rsidRPr="00A35758" w:rsidRDefault="006D0486" w:rsidP="006D0486">
                  <w:pPr>
                    <w:rPr>
                      <w:rFonts w:ascii="Cambria" w:hAnsi="Cambria"/>
                      <w:b/>
                      <w:bCs/>
                    </w:rPr>
                  </w:pPr>
                  <w:r>
                    <w:rPr>
                      <w:rFonts w:ascii="Cambria" w:hAnsi="Cambria"/>
                      <w:b/>
                      <w:bCs/>
                    </w:rPr>
                    <w:t>Monografi</w:t>
                  </w:r>
                </w:p>
                <w:p w:rsidR="006D0486" w:rsidRPr="00A35758" w:rsidRDefault="006D0486" w:rsidP="006D0486">
                  <w:pPr>
                    <w:rPr>
                      <w:rFonts w:ascii="Arial" w:hAnsi="Arial" w:cs="Arial"/>
                      <w:b/>
                      <w:bCs/>
                      <w:sz w:val="20"/>
                      <w:lang w:val="en-GB"/>
                    </w:rPr>
                  </w:pPr>
                </w:p>
              </w:tc>
              <w:tc>
                <w:tcPr>
                  <w:tcW w:w="1255" w:type="dxa"/>
                  <w:tcBorders>
                    <w:top w:val="single" w:sz="8" w:space="0" w:color="9BBB59"/>
                    <w:left w:val="single" w:sz="8" w:space="0" w:color="9BBB59"/>
                    <w:bottom w:val="single" w:sz="8" w:space="0" w:color="9BBB59"/>
                    <w:right w:val="single" w:sz="8" w:space="0" w:color="9BBB59"/>
                  </w:tcBorders>
                  <w:shd w:val="clear" w:color="auto" w:fill="auto"/>
                  <w:noWrap/>
                </w:tcPr>
                <w:p w:rsidR="006D0486" w:rsidRPr="00A35758" w:rsidRDefault="006D0486" w:rsidP="006D0486">
                  <w:pPr>
                    <w:jc w:val="center"/>
                    <w:rPr>
                      <w:rFonts w:ascii="Arial" w:hAnsi="Arial" w:cs="Arial"/>
                      <w:sz w:val="20"/>
                      <w:lang w:val="pt-BR"/>
                    </w:rPr>
                  </w:pPr>
                </w:p>
              </w:tc>
            </w:tr>
            <w:tr w:rsidR="006D0486" w:rsidRPr="00652EFF" w:rsidTr="0069674F">
              <w:tblPrEx>
                <w:tblLook w:val="04A0" w:firstRow="1" w:lastRow="0" w:firstColumn="1" w:lastColumn="0" w:noHBand="0" w:noVBand="1"/>
              </w:tblPrEx>
              <w:trPr>
                <w:trHeight w:val="48"/>
              </w:trPr>
              <w:tc>
                <w:tcPr>
                  <w:tcW w:w="675" w:type="dxa"/>
                  <w:tcBorders>
                    <w:top w:val="single" w:sz="8" w:space="0" w:color="9BBB59"/>
                    <w:left w:val="single" w:sz="8" w:space="0" w:color="9BBB59"/>
                    <w:bottom w:val="single" w:sz="8" w:space="0" w:color="9BBB59"/>
                    <w:right w:val="single" w:sz="8" w:space="0" w:color="9BBB59"/>
                  </w:tcBorders>
                  <w:shd w:val="clear" w:color="auto" w:fill="auto"/>
                  <w:noWrap/>
                </w:tcPr>
                <w:p w:rsidR="006D0486" w:rsidRPr="00A35758" w:rsidRDefault="006D0486" w:rsidP="006D0486">
                  <w:pPr>
                    <w:jc w:val="center"/>
                    <w:rPr>
                      <w:rFonts w:ascii="Arial" w:hAnsi="Arial" w:cs="Arial"/>
                      <w:b/>
                      <w:bCs/>
                      <w:sz w:val="20"/>
                    </w:rPr>
                  </w:pPr>
                  <w:r w:rsidRPr="00A35758">
                    <w:rPr>
                      <w:rFonts w:ascii="Arial" w:hAnsi="Arial" w:cs="Arial"/>
                      <w:b/>
                      <w:bCs/>
                      <w:sz w:val="20"/>
                    </w:rPr>
                    <w:t>1</w:t>
                  </w:r>
                </w:p>
              </w:tc>
              <w:tc>
                <w:tcPr>
                  <w:tcW w:w="8157" w:type="dxa"/>
                  <w:tcBorders>
                    <w:top w:val="single" w:sz="8" w:space="0" w:color="9BBB59"/>
                    <w:left w:val="single" w:sz="8" w:space="0" w:color="9BBB59"/>
                    <w:bottom w:val="single" w:sz="8" w:space="0" w:color="9BBB59"/>
                    <w:right w:val="single" w:sz="8" w:space="0" w:color="9BBB59"/>
                  </w:tcBorders>
                  <w:shd w:val="clear" w:color="auto" w:fill="auto"/>
                  <w:noWrap/>
                </w:tcPr>
                <w:p w:rsidR="006D0486" w:rsidRPr="00A35758" w:rsidRDefault="006D0486" w:rsidP="006D0486">
                  <w:pPr>
                    <w:rPr>
                      <w:lang w:val="es-ES"/>
                    </w:rPr>
                  </w:pPr>
                  <w:r w:rsidRPr="00A35758">
                    <w:rPr>
                      <w:lang w:val="es-ES"/>
                    </w:rPr>
                    <w:t>Fatmir Dragidella</w:t>
                  </w:r>
                  <w:r w:rsidRPr="00A35758">
                    <w:rPr>
                      <w:caps/>
                      <w:lang w:val="es-ES"/>
                    </w:rPr>
                    <w:t xml:space="preserve"> ‘Klinika e Sëmundjeve të Gojës”,</w:t>
                  </w:r>
                  <w:r w:rsidRPr="00A35758">
                    <w:rPr>
                      <w:lang w:val="es-ES"/>
                    </w:rPr>
                    <w:t xml:space="preserve"> Monografia e Degës së Stomatologjisë së Fakultetit të Mjekësisë, Prishtinë, 2000</w:t>
                  </w:r>
                </w:p>
                <w:p w:rsidR="006D0486" w:rsidRPr="00A35758" w:rsidRDefault="006D0486" w:rsidP="006D0486">
                  <w:pPr>
                    <w:rPr>
                      <w:rFonts w:ascii="Arial" w:hAnsi="Arial" w:cs="Arial"/>
                      <w:sz w:val="20"/>
                      <w:lang w:val="en-GB"/>
                    </w:rPr>
                  </w:pPr>
                </w:p>
              </w:tc>
              <w:tc>
                <w:tcPr>
                  <w:tcW w:w="1255" w:type="dxa"/>
                  <w:tcBorders>
                    <w:top w:val="single" w:sz="8" w:space="0" w:color="9BBB59"/>
                    <w:left w:val="single" w:sz="8" w:space="0" w:color="9BBB59"/>
                    <w:bottom w:val="single" w:sz="8" w:space="0" w:color="9BBB59"/>
                    <w:right w:val="single" w:sz="8" w:space="0" w:color="9BBB59"/>
                  </w:tcBorders>
                  <w:shd w:val="clear" w:color="auto" w:fill="auto"/>
                  <w:noWrap/>
                </w:tcPr>
                <w:p w:rsidR="006D0486" w:rsidRPr="00A35758" w:rsidRDefault="006D0486" w:rsidP="006D0486">
                  <w:pPr>
                    <w:rPr>
                      <w:rFonts w:ascii="Arial" w:hAnsi="Arial" w:cs="Arial"/>
                      <w:sz w:val="20"/>
                      <w:lang w:val="pt-BR"/>
                    </w:rPr>
                  </w:pPr>
                </w:p>
              </w:tc>
            </w:tr>
            <w:tr w:rsidR="006D0486" w:rsidRPr="00652EFF" w:rsidTr="0069674F">
              <w:tblPrEx>
                <w:tblLook w:val="04A0" w:firstRow="1" w:lastRow="0" w:firstColumn="1" w:lastColumn="0" w:noHBand="0" w:noVBand="1"/>
              </w:tblPrEx>
              <w:trPr>
                <w:trHeight w:val="48"/>
              </w:trPr>
              <w:tc>
                <w:tcPr>
                  <w:tcW w:w="8832" w:type="dxa"/>
                  <w:gridSpan w:val="2"/>
                  <w:tcBorders>
                    <w:top w:val="single" w:sz="8" w:space="0" w:color="9BBB59"/>
                    <w:left w:val="single" w:sz="8" w:space="0" w:color="9BBB59"/>
                    <w:bottom w:val="single" w:sz="8" w:space="0" w:color="9BBB59"/>
                    <w:right w:val="single" w:sz="8" w:space="0" w:color="9BBB59"/>
                  </w:tcBorders>
                  <w:shd w:val="clear" w:color="auto" w:fill="auto"/>
                  <w:noWrap/>
                </w:tcPr>
                <w:p w:rsidR="006D0486" w:rsidRPr="00A35758" w:rsidRDefault="006D0486" w:rsidP="006D0486">
                  <w:pPr>
                    <w:rPr>
                      <w:rFonts w:ascii="Cambria" w:hAnsi="Cambria"/>
                      <w:b/>
                      <w:bCs/>
                      <w:lang w:val="es-ES"/>
                    </w:rPr>
                  </w:pPr>
                  <w:r>
                    <w:rPr>
                      <w:rFonts w:ascii="Cambria" w:hAnsi="Cambria"/>
                      <w:b/>
                      <w:bCs/>
                      <w:lang w:val="es-ES"/>
                    </w:rPr>
                    <w:t>Publikime speciale</w:t>
                  </w:r>
                </w:p>
                <w:p w:rsidR="006D0486" w:rsidRPr="00A35758" w:rsidRDefault="006D0486" w:rsidP="006D0486">
                  <w:pPr>
                    <w:spacing w:before="40" w:after="40"/>
                    <w:rPr>
                      <w:rFonts w:ascii="Arial" w:hAnsi="Arial" w:cs="Arial"/>
                      <w:b/>
                      <w:bCs/>
                      <w:sz w:val="20"/>
                      <w:lang w:val="en-GB"/>
                    </w:rPr>
                  </w:pPr>
                </w:p>
              </w:tc>
              <w:tc>
                <w:tcPr>
                  <w:tcW w:w="1255" w:type="dxa"/>
                  <w:tcBorders>
                    <w:top w:val="single" w:sz="8" w:space="0" w:color="9BBB59"/>
                    <w:left w:val="single" w:sz="8" w:space="0" w:color="9BBB59"/>
                    <w:bottom w:val="single" w:sz="8" w:space="0" w:color="9BBB59"/>
                    <w:right w:val="single" w:sz="8" w:space="0" w:color="9BBB59"/>
                  </w:tcBorders>
                  <w:shd w:val="clear" w:color="auto" w:fill="auto"/>
                  <w:noWrap/>
                </w:tcPr>
                <w:p w:rsidR="006D0486" w:rsidRPr="00A35758" w:rsidRDefault="006D0486" w:rsidP="006D0486">
                  <w:pPr>
                    <w:jc w:val="center"/>
                    <w:rPr>
                      <w:rFonts w:ascii="Arial" w:hAnsi="Arial" w:cs="Arial"/>
                      <w:sz w:val="20"/>
                      <w:lang w:val="pt-BR"/>
                    </w:rPr>
                  </w:pPr>
                </w:p>
              </w:tc>
            </w:tr>
            <w:tr w:rsidR="006D0486" w:rsidRPr="00652EFF" w:rsidTr="0069674F">
              <w:tblPrEx>
                <w:tblLook w:val="04A0" w:firstRow="1" w:lastRow="0" w:firstColumn="1" w:lastColumn="0" w:noHBand="0" w:noVBand="1"/>
              </w:tblPrEx>
              <w:trPr>
                <w:trHeight w:val="48"/>
              </w:trPr>
              <w:tc>
                <w:tcPr>
                  <w:tcW w:w="675" w:type="dxa"/>
                  <w:tcBorders>
                    <w:top w:val="single" w:sz="8" w:space="0" w:color="9BBB59"/>
                    <w:left w:val="single" w:sz="8" w:space="0" w:color="9BBB59"/>
                    <w:bottom w:val="single" w:sz="8" w:space="0" w:color="9BBB59"/>
                    <w:right w:val="single" w:sz="8" w:space="0" w:color="9BBB59"/>
                  </w:tcBorders>
                  <w:shd w:val="clear" w:color="auto" w:fill="auto"/>
                  <w:noWrap/>
                </w:tcPr>
                <w:p w:rsidR="006D0486" w:rsidRPr="00A35758" w:rsidRDefault="006D0486" w:rsidP="006D0486">
                  <w:pPr>
                    <w:jc w:val="center"/>
                    <w:rPr>
                      <w:rFonts w:ascii="Arial" w:hAnsi="Arial" w:cs="Arial"/>
                      <w:b/>
                      <w:bCs/>
                      <w:sz w:val="20"/>
                    </w:rPr>
                  </w:pPr>
                  <w:r>
                    <w:rPr>
                      <w:rFonts w:ascii="Arial" w:hAnsi="Arial" w:cs="Arial"/>
                      <w:b/>
                      <w:bCs/>
                      <w:sz w:val="20"/>
                    </w:rPr>
                    <w:t>1</w:t>
                  </w:r>
                </w:p>
              </w:tc>
              <w:tc>
                <w:tcPr>
                  <w:tcW w:w="8157" w:type="dxa"/>
                  <w:tcBorders>
                    <w:top w:val="single" w:sz="8" w:space="0" w:color="9BBB59"/>
                    <w:left w:val="single" w:sz="8" w:space="0" w:color="9BBB59"/>
                    <w:bottom w:val="single" w:sz="8" w:space="0" w:color="9BBB59"/>
                    <w:right w:val="single" w:sz="8" w:space="0" w:color="9BBB59"/>
                  </w:tcBorders>
                  <w:shd w:val="clear" w:color="auto" w:fill="auto"/>
                  <w:noWrap/>
                </w:tcPr>
                <w:p w:rsidR="006D0486" w:rsidRPr="00A35758" w:rsidRDefault="006D0486" w:rsidP="006D0486">
                  <w:pPr>
                    <w:rPr>
                      <w:lang w:val="es-ES"/>
                    </w:rPr>
                  </w:pPr>
                  <w:r w:rsidRPr="00A35758">
                    <w:rPr>
                      <w:lang w:val="es-ES"/>
                    </w:rPr>
                    <w:t>Fatmir Dragidella, Bejtulla Zeqiri “</w:t>
                  </w:r>
                  <w:r w:rsidRPr="00A35758">
                    <w:rPr>
                      <w:caps/>
                      <w:lang w:val="es-ES"/>
                    </w:rPr>
                    <w:t>Aplikimi i klasifikimit ndërkombëtar të sëmundjeve në stomatologji”</w:t>
                  </w:r>
                  <w:r w:rsidRPr="00A35758">
                    <w:rPr>
                      <w:lang w:val="es-ES"/>
                    </w:rPr>
                    <w:t xml:space="preserve"> Organizata Botërore e Shëndetësisë (OBSH), Dega e Stomatologjisë e Fakultetit të Mjekësisë, Prishtinë</w:t>
                  </w:r>
                  <w:r w:rsidRPr="00A35758">
                    <w:rPr>
                      <w:b/>
                      <w:lang w:val="es-ES"/>
                    </w:rPr>
                    <w:t xml:space="preserve">, </w:t>
                  </w:r>
                  <w:r w:rsidRPr="00A35758">
                    <w:rPr>
                      <w:lang w:val="es-ES"/>
                    </w:rPr>
                    <w:t>2003</w:t>
                  </w:r>
                </w:p>
                <w:p w:rsidR="006D0486" w:rsidRPr="00A35758" w:rsidRDefault="006D0486" w:rsidP="006D0486">
                  <w:pPr>
                    <w:rPr>
                      <w:rFonts w:ascii="Arial" w:hAnsi="Arial" w:cs="Arial"/>
                      <w:sz w:val="20"/>
                      <w:lang w:val="en-GB"/>
                    </w:rPr>
                  </w:pPr>
                </w:p>
              </w:tc>
              <w:tc>
                <w:tcPr>
                  <w:tcW w:w="1255" w:type="dxa"/>
                  <w:tcBorders>
                    <w:top w:val="single" w:sz="8" w:space="0" w:color="9BBB59"/>
                    <w:left w:val="single" w:sz="8" w:space="0" w:color="9BBB59"/>
                    <w:bottom w:val="single" w:sz="8" w:space="0" w:color="9BBB59"/>
                    <w:right w:val="single" w:sz="8" w:space="0" w:color="9BBB59"/>
                  </w:tcBorders>
                  <w:shd w:val="clear" w:color="auto" w:fill="auto"/>
                  <w:noWrap/>
                </w:tcPr>
                <w:p w:rsidR="006D0486" w:rsidRPr="00A35758" w:rsidRDefault="006D0486" w:rsidP="006D0486">
                  <w:pPr>
                    <w:jc w:val="center"/>
                    <w:rPr>
                      <w:rFonts w:ascii="Arial" w:hAnsi="Arial" w:cs="Arial"/>
                      <w:sz w:val="20"/>
                      <w:lang w:val="pt-BR"/>
                    </w:rPr>
                  </w:pPr>
                </w:p>
              </w:tc>
            </w:tr>
            <w:tr w:rsidR="006D0486" w:rsidRPr="00652EFF" w:rsidTr="0069674F">
              <w:tblPrEx>
                <w:tblLook w:val="04A0" w:firstRow="1" w:lastRow="0" w:firstColumn="1" w:lastColumn="0" w:noHBand="0" w:noVBand="1"/>
              </w:tblPrEx>
              <w:trPr>
                <w:trHeight w:val="48"/>
              </w:trPr>
              <w:tc>
                <w:tcPr>
                  <w:tcW w:w="675" w:type="dxa"/>
                  <w:tcBorders>
                    <w:top w:val="single" w:sz="8" w:space="0" w:color="9BBB59"/>
                    <w:left w:val="single" w:sz="8" w:space="0" w:color="9BBB59"/>
                    <w:bottom w:val="single" w:sz="8" w:space="0" w:color="9BBB59"/>
                    <w:right w:val="single" w:sz="8" w:space="0" w:color="9BBB59"/>
                  </w:tcBorders>
                  <w:shd w:val="clear" w:color="auto" w:fill="auto"/>
                  <w:noWrap/>
                </w:tcPr>
                <w:p w:rsidR="006D0486" w:rsidRPr="00A35758" w:rsidRDefault="006D0486" w:rsidP="006D0486">
                  <w:pPr>
                    <w:jc w:val="center"/>
                    <w:rPr>
                      <w:rFonts w:ascii="Arial" w:hAnsi="Arial" w:cs="Arial"/>
                      <w:b/>
                      <w:bCs/>
                      <w:sz w:val="20"/>
                    </w:rPr>
                  </w:pPr>
                </w:p>
              </w:tc>
              <w:tc>
                <w:tcPr>
                  <w:tcW w:w="8157" w:type="dxa"/>
                  <w:tcBorders>
                    <w:top w:val="single" w:sz="8" w:space="0" w:color="9BBB59"/>
                    <w:left w:val="single" w:sz="8" w:space="0" w:color="9BBB59"/>
                    <w:bottom w:val="single" w:sz="8" w:space="0" w:color="9BBB59"/>
                    <w:right w:val="single" w:sz="8" w:space="0" w:color="9BBB59"/>
                  </w:tcBorders>
                  <w:shd w:val="clear" w:color="auto" w:fill="auto"/>
                  <w:noWrap/>
                </w:tcPr>
                <w:p w:rsidR="006D0486" w:rsidRPr="00A35758" w:rsidRDefault="006D0486" w:rsidP="006D0486">
                  <w:pPr>
                    <w:spacing w:before="40" w:after="40"/>
                    <w:rPr>
                      <w:rFonts w:ascii="Arial" w:hAnsi="Arial" w:cs="Arial"/>
                      <w:sz w:val="20"/>
                      <w:lang w:val="en-GB"/>
                    </w:rPr>
                  </w:pPr>
                </w:p>
              </w:tc>
              <w:tc>
                <w:tcPr>
                  <w:tcW w:w="1255" w:type="dxa"/>
                  <w:tcBorders>
                    <w:top w:val="single" w:sz="8" w:space="0" w:color="9BBB59"/>
                    <w:left w:val="single" w:sz="8" w:space="0" w:color="9BBB59"/>
                    <w:bottom w:val="single" w:sz="8" w:space="0" w:color="9BBB59"/>
                    <w:right w:val="single" w:sz="8" w:space="0" w:color="9BBB59"/>
                  </w:tcBorders>
                  <w:shd w:val="clear" w:color="auto" w:fill="auto"/>
                  <w:noWrap/>
                </w:tcPr>
                <w:p w:rsidR="006D0486" w:rsidRPr="00A35758" w:rsidRDefault="006D0486" w:rsidP="006D0486">
                  <w:pPr>
                    <w:jc w:val="center"/>
                    <w:rPr>
                      <w:rFonts w:ascii="Arial" w:hAnsi="Arial" w:cs="Arial"/>
                      <w:sz w:val="20"/>
                      <w:lang w:val="pt-BR"/>
                    </w:rPr>
                  </w:pPr>
                </w:p>
              </w:tc>
            </w:tr>
            <w:tr w:rsidR="006D0486" w:rsidRPr="00652EFF" w:rsidTr="0069674F">
              <w:tblPrEx>
                <w:tblLook w:val="04A0" w:firstRow="1" w:lastRow="0" w:firstColumn="1" w:lastColumn="0" w:noHBand="0" w:noVBand="1"/>
              </w:tblPrEx>
              <w:trPr>
                <w:trHeight w:val="48"/>
              </w:trPr>
              <w:tc>
                <w:tcPr>
                  <w:tcW w:w="675" w:type="dxa"/>
                  <w:tcBorders>
                    <w:top w:val="single" w:sz="8" w:space="0" w:color="9BBB59"/>
                    <w:left w:val="single" w:sz="8" w:space="0" w:color="9BBB59"/>
                    <w:bottom w:val="single" w:sz="8" w:space="0" w:color="9BBB59"/>
                    <w:right w:val="single" w:sz="8" w:space="0" w:color="9BBB59"/>
                  </w:tcBorders>
                  <w:shd w:val="clear" w:color="auto" w:fill="auto"/>
                  <w:noWrap/>
                </w:tcPr>
                <w:p w:rsidR="006D0486" w:rsidRPr="00A35758" w:rsidRDefault="006D0486" w:rsidP="006D0486">
                  <w:pPr>
                    <w:jc w:val="center"/>
                    <w:rPr>
                      <w:rFonts w:ascii="Arial" w:hAnsi="Arial" w:cs="Arial"/>
                      <w:b/>
                      <w:bCs/>
                      <w:sz w:val="20"/>
                    </w:rPr>
                  </w:pPr>
                </w:p>
              </w:tc>
              <w:tc>
                <w:tcPr>
                  <w:tcW w:w="8157" w:type="dxa"/>
                  <w:tcBorders>
                    <w:top w:val="single" w:sz="8" w:space="0" w:color="9BBB59"/>
                    <w:left w:val="single" w:sz="8" w:space="0" w:color="9BBB59"/>
                    <w:bottom w:val="single" w:sz="8" w:space="0" w:color="9BBB59"/>
                    <w:right w:val="single" w:sz="8" w:space="0" w:color="9BBB59"/>
                  </w:tcBorders>
                  <w:shd w:val="clear" w:color="auto" w:fill="auto"/>
                  <w:noWrap/>
                </w:tcPr>
                <w:p w:rsidR="006D0486" w:rsidRPr="00A35758" w:rsidRDefault="006D0486" w:rsidP="006D0486">
                  <w:pPr>
                    <w:spacing w:before="40" w:after="40"/>
                    <w:rPr>
                      <w:rFonts w:ascii="Arial" w:hAnsi="Arial" w:cs="Arial"/>
                      <w:sz w:val="20"/>
                      <w:lang w:val="en-GB"/>
                    </w:rPr>
                  </w:pPr>
                </w:p>
              </w:tc>
              <w:tc>
                <w:tcPr>
                  <w:tcW w:w="1255" w:type="dxa"/>
                  <w:tcBorders>
                    <w:top w:val="single" w:sz="8" w:space="0" w:color="9BBB59"/>
                    <w:left w:val="single" w:sz="8" w:space="0" w:color="9BBB59"/>
                    <w:bottom w:val="single" w:sz="8" w:space="0" w:color="9BBB59"/>
                    <w:right w:val="single" w:sz="8" w:space="0" w:color="9BBB59"/>
                  </w:tcBorders>
                  <w:shd w:val="clear" w:color="auto" w:fill="auto"/>
                  <w:noWrap/>
                </w:tcPr>
                <w:p w:rsidR="006D0486" w:rsidRPr="00A35758" w:rsidRDefault="006D0486" w:rsidP="006D0486">
                  <w:pPr>
                    <w:jc w:val="center"/>
                    <w:rPr>
                      <w:rFonts w:ascii="Arial" w:hAnsi="Arial" w:cs="Arial"/>
                      <w:sz w:val="20"/>
                      <w:lang w:val="pt-BR"/>
                    </w:rPr>
                  </w:pPr>
                </w:p>
              </w:tc>
            </w:tr>
          </w:tbl>
          <w:p w:rsidR="006D0486" w:rsidRPr="009F7992" w:rsidRDefault="006D0486" w:rsidP="006D0486">
            <w:pPr>
              <w:rPr>
                <w:sz w:val="21"/>
                <w:szCs w:val="21"/>
              </w:rPr>
            </w:pPr>
            <w:r w:rsidRPr="009F7992">
              <w:rPr>
                <w:sz w:val="21"/>
                <w:szCs w:val="21"/>
              </w:rPr>
              <w:tab/>
            </w:r>
          </w:p>
          <w:p w:rsidR="006D0486" w:rsidRDefault="006D0486" w:rsidP="006D0486"/>
          <w:p w:rsidR="006D0486" w:rsidRDefault="006D0486" w:rsidP="006D0486">
            <w:pPr>
              <w:rPr>
                <w:szCs w:val="24"/>
                <w:lang w:val="es-ES"/>
              </w:rPr>
            </w:pPr>
          </w:p>
          <w:p w:rsidR="006D0486" w:rsidRPr="00676C82" w:rsidRDefault="006D0486" w:rsidP="006D0486"/>
        </w:tc>
      </w:tr>
      <w:tr w:rsidR="006D0486" w:rsidRPr="00676C82" w:rsidTr="00C4531C">
        <w:tc>
          <w:tcPr>
            <w:tcW w:w="10313" w:type="dxa"/>
            <w:gridSpan w:val="6"/>
          </w:tcPr>
          <w:p w:rsidR="006D0486" w:rsidRPr="00676C82" w:rsidRDefault="006D0486" w:rsidP="006D0486">
            <w:pPr>
              <w:spacing w:before="60" w:after="60"/>
            </w:pPr>
            <w:r w:rsidRPr="00AD1AB8">
              <w:rPr>
                <w:b/>
              </w:rPr>
              <w:lastRenderedPageBreak/>
              <w:t>Shkathtësitë</w:t>
            </w:r>
            <w:r>
              <w:rPr>
                <w:b/>
              </w:rPr>
              <w:t xml:space="preserve"> </w:t>
            </w:r>
            <w:r w:rsidRPr="00AD1AB8">
              <w:rPr>
                <w:b/>
              </w:rPr>
              <w:t>të</w:t>
            </w:r>
            <w:r>
              <w:rPr>
                <w:b/>
              </w:rPr>
              <w:t xml:space="preserve"> </w:t>
            </w:r>
            <w:r w:rsidRPr="00AD1AB8">
              <w:rPr>
                <w:b/>
              </w:rPr>
              <w:t>gjuhës</w:t>
            </w:r>
            <w:r w:rsidRPr="00676C82">
              <w:t>: (1 deri 5: 1vlerësimi  mëiulët - 5 fluent)</w:t>
            </w:r>
          </w:p>
        </w:tc>
      </w:tr>
      <w:tr w:rsidR="006D0486" w:rsidRPr="00676C82" w:rsidTr="00C4531C">
        <w:tc>
          <w:tcPr>
            <w:tcW w:w="3225" w:type="dxa"/>
            <w:gridSpan w:val="2"/>
          </w:tcPr>
          <w:p w:rsidR="006D0486" w:rsidRPr="00676C82" w:rsidRDefault="006D0486" w:rsidP="006D0486">
            <w:pPr>
              <w:jc w:val="center"/>
            </w:pPr>
            <w:r w:rsidRPr="00676C82">
              <w:t>Gjuha</w:t>
            </w:r>
          </w:p>
        </w:tc>
        <w:tc>
          <w:tcPr>
            <w:tcW w:w="1930" w:type="dxa"/>
          </w:tcPr>
          <w:p w:rsidR="006D0486" w:rsidRPr="00676C82" w:rsidRDefault="006D0486" w:rsidP="006D0486">
            <w:pPr>
              <w:jc w:val="center"/>
            </w:pPr>
            <w:r>
              <w:t>Konverzacioni</w:t>
            </w:r>
          </w:p>
        </w:tc>
        <w:tc>
          <w:tcPr>
            <w:tcW w:w="2419" w:type="dxa"/>
          </w:tcPr>
          <w:p w:rsidR="006D0486" w:rsidRPr="00676C82" w:rsidRDefault="006D0486" w:rsidP="006D0486">
            <w:pPr>
              <w:jc w:val="center"/>
            </w:pPr>
            <w:r w:rsidRPr="00676C82">
              <w:t>Shkrimi</w:t>
            </w:r>
          </w:p>
        </w:tc>
        <w:tc>
          <w:tcPr>
            <w:tcW w:w="2739" w:type="dxa"/>
            <w:gridSpan w:val="2"/>
          </w:tcPr>
          <w:p w:rsidR="006D0486" w:rsidRPr="00676C82" w:rsidRDefault="006D0486" w:rsidP="006D0486">
            <w:pPr>
              <w:jc w:val="center"/>
            </w:pPr>
            <w:r w:rsidRPr="00676C82">
              <w:t>Leximi</w:t>
            </w:r>
          </w:p>
        </w:tc>
      </w:tr>
      <w:tr w:rsidR="006D0486" w:rsidRPr="00676C82" w:rsidTr="00C4531C">
        <w:tc>
          <w:tcPr>
            <w:tcW w:w="3225" w:type="dxa"/>
            <w:gridSpan w:val="2"/>
          </w:tcPr>
          <w:p w:rsidR="006D0486" w:rsidRPr="00676C82" w:rsidRDefault="006D0486" w:rsidP="006D0486">
            <w:pPr>
              <w:jc w:val="center"/>
            </w:pPr>
            <w:r w:rsidRPr="00676C82">
              <w:t>Gjuhaangleze</w:t>
            </w:r>
          </w:p>
        </w:tc>
        <w:tc>
          <w:tcPr>
            <w:tcW w:w="1930" w:type="dxa"/>
          </w:tcPr>
          <w:p w:rsidR="006D0486" w:rsidRPr="00676C82" w:rsidRDefault="006D0486" w:rsidP="006D0486">
            <w:pPr>
              <w:jc w:val="center"/>
            </w:pPr>
            <w:r w:rsidRPr="00676C82">
              <w:t>5</w:t>
            </w:r>
          </w:p>
        </w:tc>
        <w:tc>
          <w:tcPr>
            <w:tcW w:w="2419" w:type="dxa"/>
          </w:tcPr>
          <w:p w:rsidR="006D0486" w:rsidRPr="00676C82" w:rsidRDefault="006D0486" w:rsidP="006D0486">
            <w:pPr>
              <w:jc w:val="center"/>
            </w:pPr>
            <w:r w:rsidRPr="00676C82">
              <w:t>5</w:t>
            </w:r>
          </w:p>
        </w:tc>
        <w:tc>
          <w:tcPr>
            <w:tcW w:w="2739" w:type="dxa"/>
            <w:gridSpan w:val="2"/>
          </w:tcPr>
          <w:p w:rsidR="006D0486" w:rsidRPr="00676C82" w:rsidRDefault="006D0486" w:rsidP="006D0486">
            <w:pPr>
              <w:jc w:val="center"/>
            </w:pPr>
            <w:r w:rsidRPr="00676C82">
              <w:t>5</w:t>
            </w:r>
          </w:p>
        </w:tc>
      </w:tr>
      <w:tr w:rsidR="006D0486" w:rsidRPr="00676C82" w:rsidTr="00C4531C">
        <w:tc>
          <w:tcPr>
            <w:tcW w:w="3225" w:type="dxa"/>
            <w:gridSpan w:val="2"/>
          </w:tcPr>
          <w:p w:rsidR="006D0486" w:rsidRPr="00676C82" w:rsidRDefault="006D0486" w:rsidP="006D0486">
            <w:pPr>
              <w:jc w:val="center"/>
            </w:pPr>
            <w:r w:rsidRPr="00676C82">
              <w:t>Serbo-kroate</w:t>
            </w:r>
          </w:p>
        </w:tc>
        <w:tc>
          <w:tcPr>
            <w:tcW w:w="1930" w:type="dxa"/>
          </w:tcPr>
          <w:p w:rsidR="006D0486" w:rsidRPr="00676C82" w:rsidRDefault="006D0486" w:rsidP="006D0486">
            <w:pPr>
              <w:jc w:val="center"/>
            </w:pPr>
            <w:r w:rsidRPr="00676C82">
              <w:t>5</w:t>
            </w:r>
          </w:p>
        </w:tc>
        <w:tc>
          <w:tcPr>
            <w:tcW w:w="2419" w:type="dxa"/>
          </w:tcPr>
          <w:p w:rsidR="006D0486" w:rsidRPr="00676C82" w:rsidRDefault="006D0486" w:rsidP="006D0486">
            <w:pPr>
              <w:jc w:val="center"/>
            </w:pPr>
            <w:r w:rsidRPr="00676C82">
              <w:t>5</w:t>
            </w:r>
          </w:p>
        </w:tc>
        <w:tc>
          <w:tcPr>
            <w:tcW w:w="2739" w:type="dxa"/>
            <w:gridSpan w:val="2"/>
          </w:tcPr>
          <w:p w:rsidR="006D0486" w:rsidRPr="00676C82" w:rsidRDefault="006D0486" w:rsidP="006D0486">
            <w:pPr>
              <w:jc w:val="center"/>
            </w:pPr>
            <w:r w:rsidRPr="00676C82">
              <w:t>5</w:t>
            </w:r>
          </w:p>
        </w:tc>
      </w:tr>
      <w:tr w:rsidR="006D0486" w:rsidRPr="00676C82" w:rsidTr="00C4531C">
        <w:tc>
          <w:tcPr>
            <w:tcW w:w="3225" w:type="dxa"/>
            <w:gridSpan w:val="2"/>
          </w:tcPr>
          <w:p w:rsidR="006D0486" w:rsidRPr="00AD1AB8" w:rsidRDefault="006D0486" w:rsidP="006D0486">
            <w:pPr>
              <w:rPr>
                <w:b/>
              </w:rPr>
            </w:pPr>
            <w:r>
              <w:rPr>
                <w:b/>
              </w:rPr>
              <w:t xml:space="preserve">Shkathtësitë kompjuterike </w:t>
            </w:r>
            <w:r w:rsidRPr="00AD1AB8">
              <w:rPr>
                <w:b/>
              </w:rPr>
              <w:t>dhe</w:t>
            </w:r>
            <w:r>
              <w:rPr>
                <w:b/>
              </w:rPr>
              <w:t xml:space="preserve"> </w:t>
            </w:r>
            <w:r w:rsidRPr="00AD1AB8">
              <w:rPr>
                <w:b/>
              </w:rPr>
              <w:t xml:space="preserve">kompetencat:  </w:t>
            </w:r>
          </w:p>
        </w:tc>
        <w:tc>
          <w:tcPr>
            <w:tcW w:w="7088" w:type="dxa"/>
            <w:gridSpan w:val="4"/>
          </w:tcPr>
          <w:p w:rsidR="006D0486" w:rsidRPr="00676C82" w:rsidRDefault="006D0486" w:rsidP="006D0486">
            <w:r w:rsidRPr="00676C82">
              <w:t xml:space="preserve">MS </w:t>
            </w:r>
            <w:r>
              <w:t xml:space="preserve">Office, MS </w:t>
            </w:r>
            <w:r w:rsidRPr="00676C82">
              <w:t>Word, MS Excel, Internet,</w:t>
            </w:r>
          </w:p>
        </w:tc>
      </w:tr>
      <w:tr w:rsidR="006D0486" w:rsidRPr="00676C82" w:rsidTr="00C4531C">
        <w:tc>
          <w:tcPr>
            <w:tcW w:w="3225" w:type="dxa"/>
            <w:gridSpan w:val="2"/>
          </w:tcPr>
          <w:p w:rsidR="006D0486" w:rsidRPr="00676C82" w:rsidRDefault="006D0486" w:rsidP="006D0486">
            <w:pPr>
              <w:spacing w:before="60" w:after="60"/>
              <w:rPr>
                <w:b/>
              </w:rPr>
            </w:pPr>
            <w:r w:rsidRPr="00676C82">
              <w:rPr>
                <w:b/>
              </w:rPr>
              <w:t>Shpërblimet</w:t>
            </w:r>
            <w:r>
              <w:rPr>
                <w:b/>
              </w:rPr>
              <w:t xml:space="preserve"> </w:t>
            </w:r>
            <w:r w:rsidRPr="00676C82">
              <w:rPr>
                <w:b/>
              </w:rPr>
              <w:t>dhe</w:t>
            </w:r>
            <w:r>
              <w:rPr>
                <w:b/>
              </w:rPr>
              <w:t xml:space="preserve"> </w:t>
            </w:r>
            <w:r w:rsidRPr="00676C82">
              <w:rPr>
                <w:b/>
              </w:rPr>
              <w:t>anëtarësimet:</w:t>
            </w:r>
          </w:p>
        </w:tc>
        <w:tc>
          <w:tcPr>
            <w:tcW w:w="7088" w:type="dxa"/>
            <w:gridSpan w:val="4"/>
          </w:tcPr>
          <w:p w:rsidR="006D0486" w:rsidRDefault="006D0486" w:rsidP="006D0486">
            <w:pPr>
              <w:spacing w:before="60" w:after="60"/>
            </w:pPr>
            <w:r>
              <w:t>Anetar i Shoqates se Stomatologeve te Kosoves</w:t>
            </w:r>
          </w:p>
          <w:p w:rsidR="006D0486" w:rsidRDefault="006D0486" w:rsidP="006D0486">
            <w:pPr>
              <w:spacing w:before="60" w:after="60"/>
            </w:pPr>
            <w:r>
              <w:t>Anetar i Shoqates se endodontove te Europes</w:t>
            </w:r>
          </w:p>
          <w:p w:rsidR="006D0486" w:rsidRDefault="006D0486" w:rsidP="006D0486">
            <w:pPr>
              <w:spacing w:before="60" w:after="60"/>
            </w:pPr>
            <w:r>
              <w:t>Anetar i Shoqates se parodontologeve te Kosoves</w:t>
            </w:r>
          </w:p>
          <w:p w:rsidR="006D0486" w:rsidRDefault="006D0486" w:rsidP="006D0486">
            <w:pPr>
              <w:spacing w:before="60" w:after="60"/>
            </w:pPr>
            <w:r>
              <w:t>Mirenjohjet e UP</w:t>
            </w:r>
          </w:p>
          <w:p w:rsidR="006D0486" w:rsidRPr="00676C82" w:rsidRDefault="006D0486" w:rsidP="006D0486">
            <w:pPr>
              <w:spacing w:before="60" w:after="60"/>
            </w:pPr>
            <w:r>
              <w:t>Mirenjohja e QKSUK</w:t>
            </w:r>
          </w:p>
        </w:tc>
      </w:tr>
      <w:tr w:rsidR="006D0486" w:rsidRPr="00676C82" w:rsidTr="00C4531C">
        <w:tc>
          <w:tcPr>
            <w:tcW w:w="3225" w:type="dxa"/>
            <w:gridSpan w:val="2"/>
          </w:tcPr>
          <w:p w:rsidR="006D0486" w:rsidRPr="00676C82" w:rsidRDefault="006D0486" w:rsidP="006D0486">
            <w:pPr>
              <w:jc w:val="right"/>
            </w:pPr>
          </w:p>
        </w:tc>
        <w:tc>
          <w:tcPr>
            <w:tcW w:w="7088" w:type="dxa"/>
            <w:gridSpan w:val="4"/>
          </w:tcPr>
          <w:p w:rsidR="006D0486" w:rsidRPr="00676C82" w:rsidRDefault="006D0486" w:rsidP="006D0486"/>
        </w:tc>
      </w:tr>
      <w:tr w:rsidR="006D0486" w:rsidRPr="00676C82" w:rsidTr="00C4531C">
        <w:tc>
          <w:tcPr>
            <w:tcW w:w="3225" w:type="dxa"/>
            <w:gridSpan w:val="2"/>
          </w:tcPr>
          <w:p w:rsidR="006D0486" w:rsidRPr="00676C82" w:rsidRDefault="006D0486" w:rsidP="006D0486">
            <w:pPr>
              <w:jc w:val="right"/>
            </w:pPr>
          </w:p>
        </w:tc>
        <w:tc>
          <w:tcPr>
            <w:tcW w:w="7088" w:type="dxa"/>
            <w:gridSpan w:val="4"/>
          </w:tcPr>
          <w:p w:rsidR="006D0486" w:rsidRPr="00676C82" w:rsidRDefault="006D0486" w:rsidP="006D0486"/>
        </w:tc>
      </w:tr>
      <w:tr w:rsidR="006D0486" w:rsidRPr="00676C82" w:rsidTr="00C4531C">
        <w:tc>
          <w:tcPr>
            <w:tcW w:w="3225" w:type="dxa"/>
            <w:gridSpan w:val="2"/>
          </w:tcPr>
          <w:p w:rsidR="006D0486" w:rsidRPr="00676C82" w:rsidRDefault="006D0486" w:rsidP="006D0486">
            <w:pPr>
              <w:jc w:val="right"/>
            </w:pPr>
          </w:p>
        </w:tc>
        <w:tc>
          <w:tcPr>
            <w:tcW w:w="7088" w:type="dxa"/>
            <w:gridSpan w:val="4"/>
          </w:tcPr>
          <w:p w:rsidR="006D0486" w:rsidRPr="00676C82" w:rsidRDefault="006D0486" w:rsidP="006D0486"/>
        </w:tc>
      </w:tr>
      <w:tr w:rsidR="006D0486" w:rsidRPr="00676C82" w:rsidTr="00C4531C">
        <w:tc>
          <w:tcPr>
            <w:tcW w:w="3225" w:type="dxa"/>
            <w:gridSpan w:val="2"/>
          </w:tcPr>
          <w:p w:rsidR="006D0486" w:rsidRPr="00676C82" w:rsidRDefault="006D0486" w:rsidP="006D0486">
            <w:pPr>
              <w:jc w:val="right"/>
            </w:pPr>
          </w:p>
        </w:tc>
        <w:tc>
          <w:tcPr>
            <w:tcW w:w="7088" w:type="dxa"/>
            <w:gridSpan w:val="4"/>
          </w:tcPr>
          <w:p w:rsidR="006D0486" w:rsidRPr="00676C82" w:rsidRDefault="006D0486" w:rsidP="006D0486"/>
        </w:tc>
      </w:tr>
      <w:tr w:rsidR="006D0486" w:rsidRPr="00676C82" w:rsidTr="00C4531C">
        <w:tc>
          <w:tcPr>
            <w:tcW w:w="3225" w:type="dxa"/>
            <w:gridSpan w:val="2"/>
          </w:tcPr>
          <w:p w:rsidR="006D0486" w:rsidRPr="00676C82" w:rsidRDefault="006D0486" w:rsidP="006D0486">
            <w:pPr>
              <w:jc w:val="right"/>
            </w:pPr>
          </w:p>
        </w:tc>
        <w:tc>
          <w:tcPr>
            <w:tcW w:w="7088" w:type="dxa"/>
            <w:gridSpan w:val="4"/>
          </w:tcPr>
          <w:p w:rsidR="006D0486" w:rsidRPr="00676C82" w:rsidRDefault="006D0486" w:rsidP="006D0486"/>
        </w:tc>
      </w:tr>
      <w:tr w:rsidR="006D0486" w:rsidRPr="00676C82" w:rsidTr="00C4531C">
        <w:tc>
          <w:tcPr>
            <w:tcW w:w="3225" w:type="dxa"/>
            <w:gridSpan w:val="2"/>
          </w:tcPr>
          <w:p w:rsidR="006D0486" w:rsidRPr="00676C82" w:rsidRDefault="006D0486" w:rsidP="006D0486">
            <w:pPr>
              <w:jc w:val="right"/>
            </w:pPr>
          </w:p>
        </w:tc>
        <w:tc>
          <w:tcPr>
            <w:tcW w:w="7088" w:type="dxa"/>
            <w:gridSpan w:val="4"/>
          </w:tcPr>
          <w:p w:rsidR="006D0486" w:rsidRPr="00676C82" w:rsidRDefault="006D0486" w:rsidP="006D0486"/>
        </w:tc>
      </w:tr>
    </w:tbl>
    <w:p w:rsidR="00504B90" w:rsidRPr="00676C82" w:rsidRDefault="00504B90" w:rsidP="00B61EF6">
      <w:pPr>
        <w:rPr>
          <w:b/>
          <w:bCs/>
          <w:lang w:val="en-GB"/>
        </w:rPr>
      </w:pPr>
    </w:p>
    <w:p w:rsidR="00C65FB1" w:rsidRPr="00676C82" w:rsidRDefault="00C65FB1" w:rsidP="00B61EF6">
      <w:pPr>
        <w:rPr>
          <w:b/>
          <w:bCs/>
          <w:lang w:val="en-GB"/>
        </w:rPr>
      </w:pPr>
    </w:p>
    <w:p w:rsidR="00C65FB1" w:rsidRPr="00676C82" w:rsidRDefault="00C65FB1" w:rsidP="00B61EF6">
      <w:pPr>
        <w:rPr>
          <w:b/>
          <w:bCs/>
          <w:lang w:val="en-GB"/>
        </w:rPr>
      </w:pPr>
    </w:p>
    <w:p w:rsidR="00C65FB1" w:rsidRPr="00676C82" w:rsidRDefault="00C65FB1" w:rsidP="00B61EF6">
      <w:pPr>
        <w:rPr>
          <w:b/>
          <w:bCs/>
          <w:lang w:val="en-GB"/>
        </w:rPr>
      </w:pPr>
    </w:p>
    <w:p w:rsidR="00C65FB1" w:rsidRPr="00676C82" w:rsidRDefault="00C65FB1" w:rsidP="00B61EF6">
      <w:pPr>
        <w:rPr>
          <w:b/>
          <w:bCs/>
          <w:lang w:val="en-GB"/>
        </w:rPr>
      </w:pPr>
    </w:p>
    <w:p w:rsidR="00327F2F" w:rsidRPr="00676C82" w:rsidRDefault="00327F2F" w:rsidP="00B61EF6">
      <w:pPr>
        <w:rPr>
          <w:b/>
          <w:bCs/>
          <w:lang w:val="en-GB"/>
        </w:rPr>
      </w:pPr>
    </w:p>
    <w:p w:rsidR="00640E07" w:rsidRPr="00676C82" w:rsidRDefault="00640E07">
      <w:pPr>
        <w:rPr>
          <w:lang w:val="en-GB"/>
        </w:rPr>
      </w:pPr>
    </w:p>
    <w:sectPr w:rsidR="00640E07" w:rsidRPr="00676C82" w:rsidSect="000272D4">
      <w:headerReference w:type="default" r:id="rId66"/>
      <w:footerReference w:type="default" r:id="rId6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780" w:rsidRDefault="00F95780">
      <w:r>
        <w:separator/>
      </w:r>
    </w:p>
  </w:endnote>
  <w:endnote w:type="continuationSeparator" w:id="0">
    <w:p w:rsidR="00F95780" w:rsidRDefault="00F9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RWPalladioL-Roma">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4F" w:rsidRDefault="0069674F">
    <w:pPr>
      <w:pStyle w:val="Footer"/>
      <w:jc w:val="center"/>
    </w:pPr>
    <w:r>
      <w:fldChar w:fldCharType="begin"/>
    </w:r>
    <w:r>
      <w:instrText xml:space="preserve"> PAGE   \* MERGEFORMAT </w:instrText>
    </w:r>
    <w:r>
      <w:fldChar w:fldCharType="separate"/>
    </w:r>
    <w:r w:rsidR="00484639">
      <w:rPr>
        <w:noProof/>
      </w:rPr>
      <w:t>1</w:t>
    </w:r>
    <w:r>
      <w:rPr>
        <w:noProof/>
      </w:rPr>
      <w:fldChar w:fldCharType="end"/>
    </w:r>
  </w:p>
  <w:p w:rsidR="0069674F" w:rsidRDefault="006967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780" w:rsidRDefault="00F95780">
      <w:r>
        <w:separator/>
      </w:r>
    </w:p>
  </w:footnote>
  <w:footnote w:type="continuationSeparator" w:id="0">
    <w:p w:rsidR="00F95780" w:rsidRDefault="00F957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4F" w:rsidRDefault="00F9578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06D8"/>
    <w:multiLevelType w:val="hybridMultilevel"/>
    <w:tmpl w:val="F77E64E6"/>
    <w:lvl w:ilvl="0" w:tplc="5E707682">
      <w:numFmt w:val="decimal"/>
      <w:lvlText w:val="%1."/>
      <w:lvlJc w:val="left"/>
      <w:pPr>
        <w:ind w:left="720" w:hanging="360"/>
      </w:pPr>
      <w:rPr>
        <w:rFonts w:ascii="URWPalladioL-Roma" w:hAnsi="URWPalladioL-Roma" w:cs="URWPalladioL-R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7690D"/>
    <w:multiLevelType w:val="hybridMultilevel"/>
    <w:tmpl w:val="650AC0F8"/>
    <w:lvl w:ilvl="0" w:tplc="7D4899DE">
      <w:numFmt w:val="decimal"/>
      <w:lvlText w:val="%1."/>
      <w:lvlJc w:val="left"/>
      <w:pPr>
        <w:ind w:left="720" w:hanging="360"/>
      </w:pPr>
      <w:rPr>
        <w:rFonts w:ascii="URWPalladioL-Roma" w:hAnsi="URWPalladioL-Roma" w:cs="URWPalladioL-R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E5498"/>
    <w:multiLevelType w:val="hybridMultilevel"/>
    <w:tmpl w:val="0F98B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806F1"/>
    <w:multiLevelType w:val="hybridMultilevel"/>
    <w:tmpl w:val="0EE2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64D44"/>
    <w:multiLevelType w:val="hybridMultilevel"/>
    <w:tmpl w:val="D6C03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B1662"/>
    <w:multiLevelType w:val="hybridMultilevel"/>
    <w:tmpl w:val="C3B8D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365B2"/>
    <w:multiLevelType w:val="hybridMultilevel"/>
    <w:tmpl w:val="C226B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370705"/>
    <w:multiLevelType w:val="hybridMultilevel"/>
    <w:tmpl w:val="C9681ED2"/>
    <w:lvl w:ilvl="0" w:tplc="D864F8DC">
      <w:numFmt w:val="decimal"/>
      <w:lvlText w:val="%1."/>
      <w:lvlJc w:val="left"/>
      <w:pPr>
        <w:ind w:left="720" w:hanging="360"/>
      </w:pPr>
      <w:rPr>
        <w:rFonts w:ascii="URWPalladioL-Roma" w:hAnsi="URWPalladioL-Roma" w:cs="URWPalladioL-R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21955"/>
    <w:multiLevelType w:val="hybridMultilevel"/>
    <w:tmpl w:val="3D50775C"/>
    <w:lvl w:ilvl="0" w:tplc="B2947502">
      <w:numFmt w:val="decimal"/>
      <w:lvlText w:val="%1."/>
      <w:lvlJc w:val="left"/>
      <w:pPr>
        <w:ind w:left="720" w:hanging="360"/>
      </w:pPr>
      <w:rPr>
        <w:rFonts w:ascii="URWPalladioL-Roma" w:hAnsi="URWPalladioL-Roma" w:cs="URWPalladioL-R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823F6"/>
    <w:multiLevelType w:val="hybridMultilevel"/>
    <w:tmpl w:val="290AC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9"/>
  </w:num>
  <w:num w:numId="5">
    <w:abstractNumId w:val="5"/>
  </w:num>
  <w:num w:numId="6">
    <w:abstractNumId w:val="3"/>
  </w:num>
  <w:num w:numId="7">
    <w:abstractNumId w:val="1"/>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ED"/>
    <w:rsid w:val="000272D4"/>
    <w:rsid w:val="000315F6"/>
    <w:rsid w:val="00040101"/>
    <w:rsid w:val="00055A9A"/>
    <w:rsid w:val="000662F0"/>
    <w:rsid w:val="0008242D"/>
    <w:rsid w:val="0008289E"/>
    <w:rsid w:val="00083B57"/>
    <w:rsid w:val="000A0895"/>
    <w:rsid w:val="000A1C04"/>
    <w:rsid w:val="000A3405"/>
    <w:rsid w:val="000A35EA"/>
    <w:rsid w:val="000B025E"/>
    <w:rsid w:val="000B41BD"/>
    <w:rsid w:val="000B5717"/>
    <w:rsid w:val="000C2799"/>
    <w:rsid w:val="000D371D"/>
    <w:rsid w:val="000D6B3F"/>
    <w:rsid w:val="000E2ADB"/>
    <w:rsid w:val="000E580E"/>
    <w:rsid w:val="000E65D7"/>
    <w:rsid w:val="001063F9"/>
    <w:rsid w:val="00116582"/>
    <w:rsid w:val="001316AA"/>
    <w:rsid w:val="0014109C"/>
    <w:rsid w:val="00150CB6"/>
    <w:rsid w:val="0015283C"/>
    <w:rsid w:val="00153C68"/>
    <w:rsid w:val="00170344"/>
    <w:rsid w:val="0017345F"/>
    <w:rsid w:val="00176B9A"/>
    <w:rsid w:val="001A0A7F"/>
    <w:rsid w:val="001C0C0C"/>
    <w:rsid w:val="001C6567"/>
    <w:rsid w:val="001D58F4"/>
    <w:rsid w:val="001D6D84"/>
    <w:rsid w:val="001E1814"/>
    <w:rsid w:val="001E38A3"/>
    <w:rsid w:val="001F35B1"/>
    <w:rsid w:val="002009D3"/>
    <w:rsid w:val="0022384A"/>
    <w:rsid w:val="002448ED"/>
    <w:rsid w:val="0027360F"/>
    <w:rsid w:val="0027661D"/>
    <w:rsid w:val="002873A3"/>
    <w:rsid w:val="002A41F4"/>
    <w:rsid w:val="002A6CD2"/>
    <w:rsid w:val="002B703F"/>
    <w:rsid w:val="002C5CED"/>
    <w:rsid w:val="002E382A"/>
    <w:rsid w:val="002E61F7"/>
    <w:rsid w:val="002F3542"/>
    <w:rsid w:val="002F4ACD"/>
    <w:rsid w:val="0031427A"/>
    <w:rsid w:val="0031571E"/>
    <w:rsid w:val="00327F2F"/>
    <w:rsid w:val="00373E01"/>
    <w:rsid w:val="003A47DD"/>
    <w:rsid w:val="003A6BD9"/>
    <w:rsid w:val="003B2FE5"/>
    <w:rsid w:val="003C52E0"/>
    <w:rsid w:val="00401DEA"/>
    <w:rsid w:val="0040216A"/>
    <w:rsid w:val="004407EB"/>
    <w:rsid w:val="00471A07"/>
    <w:rsid w:val="004808FA"/>
    <w:rsid w:val="00484639"/>
    <w:rsid w:val="00492248"/>
    <w:rsid w:val="004B738D"/>
    <w:rsid w:val="004B75F4"/>
    <w:rsid w:val="004D1BA7"/>
    <w:rsid w:val="004D3841"/>
    <w:rsid w:val="004D59B4"/>
    <w:rsid w:val="004E0D94"/>
    <w:rsid w:val="004F3A30"/>
    <w:rsid w:val="004F4300"/>
    <w:rsid w:val="00504269"/>
    <w:rsid w:val="00504B90"/>
    <w:rsid w:val="005061DE"/>
    <w:rsid w:val="00520CC7"/>
    <w:rsid w:val="0053203F"/>
    <w:rsid w:val="00532867"/>
    <w:rsid w:val="00534230"/>
    <w:rsid w:val="00553D9A"/>
    <w:rsid w:val="00556D26"/>
    <w:rsid w:val="00557848"/>
    <w:rsid w:val="00560623"/>
    <w:rsid w:val="00567B45"/>
    <w:rsid w:val="0058238C"/>
    <w:rsid w:val="005970B5"/>
    <w:rsid w:val="005A4776"/>
    <w:rsid w:val="005B3584"/>
    <w:rsid w:val="005C3827"/>
    <w:rsid w:val="005E5DBF"/>
    <w:rsid w:val="005F39C3"/>
    <w:rsid w:val="006004D4"/>
    <w:rsid w:val="00621E0B"/>
    <w:rsid w:val="00632D8F"/>
    <w:rsid w:val="00640E07"/>
    <w:rsid w:val="006516CE"/>
    <w:rsid w:val="00655EC9"/>
    <w:rsid w:val="006627EA"/>
    <w:rsid w:val="006738D8"/>
    <w:rsid w:val="00676C82"/>
    <w:rsid w:val="006938D3"/>
    <w:rsid w:val="0069674F"/>
    <w:rsid w:val="006A0B84"/>
    <w:rsid w:val="006C0266"/>
    <w:rsid w:val="006D0486"/>
    <w:rsid w:val="006D5FE0"/>
    <w:rsid w:val="006F0528"/>
    <w:rsid w:val="006F295A"/>
    <w:rsid w:val="006F3F0F"/>
    <w:rsid w:val="00705C8C"/>
    <w:rsid w:val="00715167"/>
    <w:rsid w:val="0071702F"/>
    <w:rsid w:val="00721B55"/>
    <w:rsid w:val="007272D9"/>
    <w:rsid w:val="007322A5"/>
    <w:rsid w:val="00764F68"/>
    <w:rsid w:val="0076779F"/>
    <w:rsid w:val="00781F23"/>
    <w:rsid w:val="0078627E"/>
    <w:rsid w:val="007A55F2"/>
    <w:rsid w:val="007B119C"/>
    <w:rsid w:val="007B280B"/>
    <w:rsid w:val="007D7D47"/>
    <w:rsid w:val="007E4824"/>
    <w:rsid w:val="007E77F6"/>
    <w:rsid w:val="007F425E"/>
    <w:rsid w:val="007F52C8"/>
    <w:rsid w:val="008017F9"/>
    <w:rsid w:val="0081572A"/>
    <w:rsid w:val="0082294B"/>
    <w:rsid w:val="00832D64"/>
    <w:rsid w:val="00853C27"/>
    <w:rsid w:val="00861610"/>
    <w:rsid w:val="0087478C"/>
    <w:rsid w:val="00892805"/>
    <w:rsid w:val="008A3950"/>
    <w:rsid w:val="008B77D1"/>
    <w:rsid w:val="008C7776"/>
    <w:rsid w:val="008D7F1D"/>
    <w:rsid w:val="008E02BF"/>
    <w:rsid w:val="008E1C29"/>
    <w:rsid w:val="008E1D9D"/>
    <w:rsid w:val="008F082D"/>
    <w:rsid w:val="008F4C5F"/>
    <w:rsid w:val="008F733E"/>
    <w:rsid w:val="00941690"/>
    <w:rsid w:val="009761C1"/>
    <w:rsid w:val="0098266D"/>
    <w:rsid w:val="00986FC2"/>
    <w:rsid w:val="00990B42"/>
    <w:rsid w:val="009C0458"/>
    <w:rsid w:val="009C1BA5"/>
    <w:rsid w:val="009D1E3B"/>
    <w:rsid w:val="009D25E8"/>
    <w:rsid w:val="009D2C19"/>
    <w:rsid w:val="009D2EC8"/>
    <w:rsid w:val="009D48AE"/>
    <w:rsid w:val="009E770E"/>
    <w:rsid w:val="009F7992"/>
    <w:rsid w:val="00A015D1"/>
    <w:rsid w:val="00A06652"/>
    <w:rsid w:val="00A06DF9"/>
    <w:rsid w:val="00A36C3B"/>
    <w:rsid w:val="00A46436"/>
    <w:rsid w:val="00A50F60"/>
    <w:rsid w:val="00A66D22"/>
    <w:rsid w:val="00A92DDE"/>
    <w:rsid w:val="00AA53FF"/>
    <w:rsid w:val="00AA5BB5"/>
    <w:rsid w:val="00AB0DC8"/>
    <w:rsid w:val="00AB1D62"/>
    <w:rsid w:val="00AD1AB8"/>
    <w:rsid w:val="00AD4D74"/>
    <w:rsid w:val="00AE7F96"/>
    <w:rsid w:val="00AF1EFF"/>
    <w:rsid w:val="00B06261"/>
    <w:rsid w:val="00B2574A"/>
    <w:rsid w:val="00B34D5A"/>
    <w:rsid w:val="00B44A94"/>
    <w:rsid w:val="00B61EF6"/>
    <w:rsid w:val="00B81B3C"/>
    <w:rsid w:val="00BB5302"/>
    <w:rsid w:val="00BC5C58"/>
    <w:rsid w:val="00BD0DE7"/>
    <w:rsid w:val="00BF22CF"/>
    <w:rsid w:val="00BF7B1B"/>
    <w:rsid w:val="00C147B6"/>
    <w:rsid w:val="00C4531C"/>
    <w:rsid w:val="00C51A8C"/>
    <w:rsid w:val="00C61EAF"/>
    <w:rsid w:val="00C65FB1"/>
    <w:rsid w:val="00C67C23"/>
    <w:rsid w:val="00C70ECA"/>
    <w:rsid w:val="00C82DE9"/>
    <w:rsid w:val="00C9408B"/>
    <w:rsid w:val="00C955E5"/>
    <w:rsid w:val="00CD39E7"/>
    <w:rsid w:val="00CD4665"/>
    <w:rsid w:val="00CE019F"/>
    <w:rsid w:val="00CE40B8"/>
    <w:rsid w:val="00CF3AB8"/>
    <w:rsid w:val="00CF6631"/>
    <w:rsid w:val="00D17D37"/>
    <w:rsid w:val="00D30C65"/>
    <w:rsid w:val="00D418B2"/>
    <w:rsid w:val="00D42B12"/>
    <w:rsid w:val="00D610DF"/>
    <w:rsid w:val="00D65A02"/>
    <w:rsid w:val="00D7055E"/>
    <w:rsid w:val="00D71056"/>
    <w:rsid w:val="00D75799"/>
    <w:rsid w:val="00D85C2D"/>
    <w:rsid w:val="00DA02C3"/>
    <w:rsid w:val="00DB4BF3"/>
    <w:rsid w:val="00DC68CC"/>
    <w:rsid w:val="00DD2F16"/>
    <w:rsid w:val="00DE4606"/>
    <w:rsid w:val="00DF3E96"/>
    <w:rsid w:val="00E32393"/>
    <w:rsid w:val="00E44801"/>
    <w:rsid w:val="00E50A78"/>
    <w:rsid w:val="00E644FA"/>
    <w:rsid w:val="00E75D9F"/>
    <w:rsid w:val="00E91636"/>
    <w:rsid w:val="00EA413D"/>
    <w:rsid w:val="00EA64F2"/>
    <w:rsid w:val="00EB613D"/>
    <w:rsid w:val="00EF1439"/>
    <w:rsid w:val="00F043A2"/>
    <w:rsid w:val="00F122ED"/>
    <w:rsid w:val="00F245B9"/>
    <w:rsid w:val="00F24E95"/>
    <w:rsid w:val="00F35311"/>
    <w:rsid w:val="00F35D4E"/>
    <w:rsid w:val="00F37E26"/>
    <w:rsid w:val="00F43C14"/>
    <w:rsid w:val="00F90368"/>
    <w:rsid w:val="00F95780"/>
    <w:rsid w:val="00FA548F"/>
    <w:rsid w:val="00FB4456"/>
    <w:rsid w:val="00FB4BD5"/>
    <w:rsid w:val="00FB532E"/>
    <w:rsid w:val="00FB78F1"/>
    <w:rsid w:val="00FC1146"/>
    <w:rsid w:val="00FD716E"/>
    <w:rsid w:val="00FF28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91C5BF9-5B75-415A-832E-AD51AEA7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D4"/>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0272D4"/>
    <w:pPr>
      <w:keepNext/>
      <w:outlineLvl w:val="0"/>
    </w:pPr>
    <w:rPr>
      <w:b/>
    </w:rPr>
  </w:style>
  <w:style w:type="paragraph" w:styleId="Heading2">
    <w:name w:val="heading 2"/>
    <w:basedOn w:val="Normal"/>
    <w:next w:val="Normal"/>
    <w:qFormat/>
    <w:rsid w:val="000272D4"/>
    <w:pPr>
      <w:keepNext/>
      <w:outlineLvl w:val="1"/>
    </w:pPr>
    <w:rPr>
      <w:i/>
    </w:rPr>
  </w:style>
  <w:style w:type="paragraph" w:styleId="Heading3">
    <w:name w:val="heading 3"/>
    <w:basedOn w:val="Normal"/>
    <w:next w:val="Normal"/>
    <w:link w:val="Heading3Char"/>
    <w:semiHidden/>
    <w:unhideWhenUsed/>
    <w:qFormat/>
    <w:rsid w:val="00532867"/>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qFormat/>
    <w:rsid w:val="000272D4"/>
    <w:pPr>
      <w:keepNext/>
      <w:widowControl w:val="0"/>
      <w:tabs>
        <w:tab w:val="left" w:pos="1843"/>
        <w:tab w:val="left" w:pos="2126"/>
        <w:tab w:val="left" w:pos="2410"/>
      </w:tabs>
      <w:outlineLvl w:val="3"/>
    </w:pPr>
    <w:rPr>
      <w:rFonts w:ascii="Univers" w:hAnsi="Univers"/>
      <w:b/>
      <w:spacing w:val="-2"/>
      <w:sz w:val="20"/>
      <w:lang w:val="en-GB"/>
    </w:rPr>
  </w:style>
  <w:style w:type="paragraph" w:styleId="Heading5">
    <w:name w:val="heading 5"/>
    <w:basedOn w:val="Normal"/>
    <w:next w:val="Normal"/>
    <w:link w:val="Heading5Char"/>
    <w:unhideWhenUsed/>
    <w:qFormat/>
    <w:rsid w:val="00D85C2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272D4"/>
    <w:pPr>
      <w:widowControl w:val="0"/>
      <w:tabs>
        <w:tab w:val="left" w:pos="-1417"/>
        <w:tab w:val="left" w:pos="-697"/>
        <w:tab w:val="left" w:pos="1843"/>
        <w:tab w:val="left" w:pos="2126"/>
        <w:tab w:val="left" w:pos="2694"/>
      </w:tabs>
      <w:suppressAutoHyphens/>
    </w:pPr>
    <w:rPr>
      <w:rFonts w:ascii="CG Times" w:hAnsi="CG Times"/>
      <w:spacing w:val="-2"/>
      <w:sz w:val="20"/>
      <w:lang w:val="en-GB"/>
    </w:rPr>
  </w:style>
  <w:style w:type="paragraph" w:styleId="Footer">
    <w:name w:val="footer"/>
    <w:basedOn w:val="Normal"/>
    <w:link w:val="FooterChar"/>
    <w:uiPriority w:val="99"/>
    <w:rsid w:val="000272D4"/>
    <w:pPr>
      <w:tabs>
        <w:tab w:val="center" w:pos="4536"/>
        <w:tab w:val="right" w:pos="9072"/>
      </w:tabs>
    </w:pPr>
  </w:style>
  <w:style w:type="character" w:styleId="PageNumber">
    <w:name w:val="page number"/>
    <w:basedOn w:val="DefaultParagraphFont"/>
    <w:rsid w:val="000272D4"/>
  </w:style>
  <w:style w:type="paragraph" w:styleId="Header">
    <w:name w:val="header"/>
    <w:basedOn w:val="Normal"/>
    <w:link w:val="HeaderChar"/>
    <w:rsid w:val="005B3584"/>
    <w:pPr>
      <w:tabs>
        <w:tab w:val="center" w:pos="4680"/>
        <w:tab w:val="right" w:pos="9360"/>
      </w:tabs>
    </w:pPr>
  </w:style>
  <w:style w:type="character" w:customStyle="1" w:styleId="HeaderChar">
    <w:name w:val="Header Char"/>
    <w:basedOn w:val="DefaultParagraphFont"/>
    <w:link w:val="Header"/>
    <w:rsid w:val="005B3584"/>
    <w:rPr>
      <w:sz w:val="24"/>
    </w:rPr>
  </w:style>
  <w:style w:type="character" w:customStyle="1" w:styleId="FooterChar">
    <w:name w:val="Footer Char"/>
    <w:basedOn w:val="DefaultParagraphFont"/>
    <w:link w:val="Footer"/>
    <w:uiPriority w:val="99"/>
    <w:rsid w:val="005B3584"/>
    <w:rPr>
      <w:sz w:val="24"/>
    </w:rPr>
  </w:style>
  <w:style w:type="paragraph" w:styleId="BalloonText">
    <w:name w:val="Balloon Text"/>
    <w:basedOn w:val="Normal"/>
    <w:link w:val="BalloonTextChar"/>
    <w:rsid w:val="005B3584"/>
    <w:rPr>
      <w:rFonts w:ascii="Tahoma" w:hAnsi="Tahoma" w:cs="Tahoma"/>
      <w:sz w:val="16"/>
      <w:szCs w:val="16"/>
    </w:rPr>
  </w:style>
  <w:style w:type="character" w:customStyle="1" w:styleId="BalloonTextChar">
    <w:name w:val="Balloon Text Char"/>
    <w:basedOn w:val="DefaultParagraphFont"/>
    <w:link w:val="BalloonText"/>
    <w:rsid w:val="005B3584"/>
    <w:rPr>
      <w:rFonts w:ascii="Tahoma" w:hAnsi="Tahoma" w:cs="Tahoma"/>
      <w:sz w:val="16"/>
      <w:szCs w:val="16"/>
    </w:rPr>
  </w:style>
  <w:style w:type="character" w:styleId="Hyperlink">
    <w:name w:val="Hyperlink"/>
    <w:basedOn w:val="DefaultParagraphFont"/>
    <w:uiPriority w:val="99"/>
    <w:rsid w:val="004F3A30"/>
    <w:rPr>
      <w:color w:val="0000FF"/>
      <w:u w:val="single"/>
    </w:rPr>
  </w:style>
  <w:style w:type="paragraph" w:styleId="ListParagraph">
    <w:name w:val="List Paragraph"/>
    <w:basedOn w:val="Normal"/>
    <w:uiPriority w:val="34"/>
    <w:qFormat/>
    <w:rsid w:val="00DF3E96"/>
    <w:pPr>
      <w:ind w:left="720"/>
      <w:contextualSpacing/>
    </w:pPr>
  </w:style>
  <w:style w:type="paragraph" w:customStyle="1" w:styleId="a">
    <w:name w:val=".."/>
    <w:basedOn w:val="Normal"/>
    <w:next w:val="Normal"/>
    <w:uiPriority w:val="99"/>
    <w:rsid w:val="00986FC2"/>
    <w:pPr>
      <w:overflowPunct/>
      <w:textAlignment w:val="auto"/>
    </w:pPr>
    <w:rPr>
      <w:szCs w:val="24"/>
    </w:rPr>
  </w:style>
  <w:style w:type="character" w:customStyle="1" w:styleId="apple-converted-space">
    <w:name w:val="apple-converted-space"/>
    <w:basedOn w:val="DefaultParagraphFont"/>
    <w:rsid w:val="00986FC2"/>
  </w:style>
  <w:style w:type="paragraph" w:styleId="HTMLPreformatted">
    <w:name w:val="HTML Preformatted"/>
    <w:basedOn w:val="Normal"/>
    <w:link w:val="HTMLPreformattedChar"/>
    <w:uiPriority w:val="99"/>
    <w:semiHidden/>
    <w:unhideWhenUsed/>
    <w:rsid w:val="007B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7B280B"/>
    <w:rPr>
      <w:rFonts w:ascii="Courier New" w:hAnsi="Courier New" w:cs="Courier New"/>
      <w:lang w:val="en-US" w:eastAsia="en-US"/>
    </w:rPr>
  </w:style>
  <w:style w:type="character" w:customStyle="1" w:styleId="Heading3Char">
    <w:name w:val="Heading 3 Char"/>
    <w:basedOn w:val="DefaultParagraphFont"/>
    <w:link w:val="Heading3"/>
    <w:semiHidden/>
    <w:rsid w:val="00532867"/>
    <w:rPr>
      <w:rFonts w:asciiTheme="majorHAnsi" w:eastAsiaTheme="majorEastAsia" w:hAnsiTheme="majorHAnsi" w:cstheme="majorBidi"/>
      <w:color w:val="243F60" w:themeColor="accent1" w:themeShade="7F"/>
      <w:sz w:val="24"/>
      <w:szCs w:val="24"/>
      <w:lang w:val="en-US" w:eastAsia="en-US"/>
    </w:rPr>
  </w:style>
  <w:style w:type="character" w:styleId="Emphasis">
    <w:name w:val="Emphasis"/>
    <w:basedOn w:val="DefaultParagraphFont"/>
    <w:uiPriority w:val="20"/>
    <w:qFormat/>
    <w:rsid w:val="00532867"/>
    <w:rPr>
      <w:i/>
      <w:iCs/>
    </w:rPr>
  </w:style>
  <w:style w:type="character" w:customStyle="1" w:styleId="Heading5Char">
    <w:name w:val="Heading 5 Char"/>
    <w:basedOn w:val="DefaultParagraphFont"/>
    <w:link w:val="Heading5"/>
    <w:rsid w:val="00D85C2D"/>
    <w:rPr>
      <w:rFonts w:ascii="Calibri" w:hAnsi="Calibri"/>
      <w:b/>
      <w:bCs/>
      <w:i/>
      <w:iCs/>
      <w:sz w:val="26"/>
      <w:szCs w:val="26"/>
      <w:lang w:val="en-US" w:eastAsia="en-US"/>
    </w:rPr>
  </w:style>
  <w:style w:type="character" w:customStyle="1" w:styleId="current-selection">
    <w:name w:val="current-selection"/>
    <w:rsid w:val="00D85C2D"/>
  </w:style>
  <w:style w:type="character" w:customStyle="1" w:styleId="a0">
    <w:name w:val="_"/>
    <w:rsid w:val="00D85C2D"/>
  </w:style>
  <w:style w:type="character" w:customStyle="1" w:styleId="linktext">
    <w:name w:val="link__text"/>
    <w:rsid w:val="00D85C2D"/>
  </w:style>
  <w:style w:type="character" w:customStyle="1" w:styleId="text-meta">
    <w:name w:val="text-meta"/>
    <w:rsid w:val="00D85C2D"/>
  </w:style>
  <w:style w:type="character" w:customStyle="1" w:styleId="sr-only">
    <w:name w:val="sr-only"/>
    <w:rsid w:val="00D8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297954">
      <w:bodyDiv w:val="1"/>
      <w:marLeft w:val="0"/>
      <w:marRight w:val="0"/>
      <w:marTop w:val="0"/>
      <w:marBottom w:val="0"/>
      <w:divBdr>
        <w:top w:val="none" w:sz="0" w:space="0" w:color="auto"/>
        <w:left w:val="none" w:sz="0" w:space="0" w:color="auto"/>
        <w:bottom w:val="none" w:sz="0" w:space="0" w:color="auto"/>
        <w:right w:val="none" w:sz="0" w:space="0" w:color="auto"/>
      </w:divBdr>
      <w:divsChild>
        <w:div w:id="1415273533">
          <w:marLeft w:val="0"/>
          <w:marRight w:val="0"/>
          <w:marTop w:val="0"/>
          <w:marBottom w:val="90"/>
          <w:divBdr>
            <w:top w:val="none" w:sz="0" w:space="0" w:color="auto"/>
            <w:left w:val="none" w:sz="0" w:space="0" w:color="auto"/>
            <w:bottom w:val="none" w:sz="0" w:space="0" w:color="auto"/>
            <w:right w:val="none" w:sz="0" w:space="0" w:color="auto"/>
          </w:divBdr>
        </w:div>
        <w:div w:id="876163345">
          <w:marLeft w:val="0"/>
          <w:marRight w:val="0"/>
          <w:marTop w:val="180"/>
          <w:marBottom w:val="180"/>
          <w:divBdr>
            <w:top w:val="none" w:sz="0" w:space="0" w:color="auto"/>
            <w:left w:val="none" w:sz="0" w:space="0" w:color="auto"/>
            <w:bottom w:val="none" w:sz="0" w:space="0" w:color="auto"/>
            <w:right w:val="none" w:sz="0" w:space="0" w:color="auto"/>
          </w:divBdr>
        </w:div>
      </w:divsChild>
    </w:div>
    <w:div w:id="18141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opus.com/authid/detail.uri?authorId=36696565700" TargetMode="External"/><Relationship Id="rId21" Type="http://schemas.openxmlformats.org/officeDocument/2006/relationships/hyperlink" Target="https://www.scopus.com/authid/detail.uri?authorId=57194102219" TargetMode="External"/><Relationship Id="rId42" Type="http://schemas.openxmlformats.org/officeDocument/2006/relationships/hyperlink" Target="https://www.scopus.com/authid/detail.uri?authorId=56335003400" TargetMode="External"/><Relationship Id="rId47" Type="http://schemas.openxmlformats.org/officeDocument/2006/relationships/hyperlink" Target="https://www.scopus.com/authid/detail.uri?authorId=57209247281" TargetMode="External"/><Relationship Id="rId63" Type="http://schemas.openxmlformats.org/officeDocument/2006/relationships/hyperlink" Target="https://www.scopus.com/authid/detail.uri?authorId=5571071670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opus.com/authid/detail.uri?authorId=37087282300" TargetMode="External"/><Relationship Id="rId29" Type="http://schemas.openxmlformats.org/officeDocument/2006/relationships/hyperlink" Target="https://www.scopus.com/authid/detail.uri?authorId=55711095100" TargetMode="External"/><Relationship Id="rId11" Type="http://schemas.openxmlformats.org/officeDocument/2006/relationships/hyperlink" Target="https://www.scopus.com/authid/detail.uri?authorId=55711095100" TargetMode="External"/><Relationship Id="rId24" Type="http://schemas.openxmlformats.org/officeDocument/2006/relationships/hyperlink" Target="https://www.scopus.com/authid/detail.uri?authorId=55711095100" TargetMode="External"/><Relationship Id="rId32" Type="http://schemas.openxmlformats.org/officeDocument/2006/relationships/hyperlink" Target="https://www.scopus.com/authid/detail.uri?authorId=57195360184" TargetMode="External"/><Relationship Id="rId37" Type="http://schemas.openxmlformats.org/officeDocument/2006/relationships/hyperlink" Target="https://www.scopus.com/authid/detail.uri?authorId=55711095100" TargetMode="External"/><Relationship Id="rId40" Type="http://schemas.openxmlformats.org/officeDocument/2006/relationships/hyperlink" Target="https://www.scopus.com/authid/detail.uri?authorId=26647942700" TargetMode="External"/><Relationship Id="rId45" Type="http://schemas.openxmlformats.org/officeDocument/2006/relationships/hyperlink" Target="https://www.scopus.com/authid/detail.uri?authorId=26647942700" TargetMode="External"/><Relationship Id="rId53" Type="http://schemas.openxmlformats.org/officeDocument/2006/relationships/hyperlink" Target="https://www.scopus.com/authid/detail.uri?authorId=36696565700" TargetMode="External"/><Relationship Id="rId58" Type="http://schemas.openxmlformats.org/officeDocument/2006/relationships/hyperlink" Target="https://www.scopus.com/authid/detail.uri?authorId=36545215900"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scopus.com/authid/detail.uri?authorId=55711095100" TargetMode="External"/><Relationship Id="rId19" Type="http://schemas.openxmlformats.org/officeDocument/2006/relationships/hyperlink" Target="https://www.scopus.com/authid/detail.uri?authorId=6602471665" TargetMode="External"/><Relationship Id="rId14" Type="http://schemas.openxmlformats.org/officeDocument/2006/relationships/hyperlink" Target="https://www.scopus.com/authid/detail.uri?authorId=57223094751" TargetMode="External"/><Relationship Id="rId22" Type="http://schemas.openxmlformats.org/officeDocument/2006/relationships/hyperlink" Target="https://www.scopus.com/authid/detail.uri?authorId=56893819700" TargetMode="External"/><Relationship Id="rId27" Type="http://schemas.openxmlformats.org/officeDocument/2006/relationships/hyperlink" Target="https://www.scopus.com/authid/detail.uri?authorId=57195360184" TargetMode="External"/><Relationship Id="rId30" Type="http://schemas.openxmlformats.org/officeDocument/2006/relationships/hyperlink" Target="https://www.scopus.com/authid/detail.uri?authorId=56510217700" TargetMode="External"/><Relationship Id="rId35" Type="http://schemas.openxmlformats.org/officeDocument/2006/relationships/hyperlink" Target="https://www.scopus.com/authid/detail.uri?authorId=36766731500" TargetMode="External"/><Relationship Id="rId43" Type="http://schemas.openxmlformats.org/officeDocument/2006/relationships/hyperlink" Target="https://www.scopus.com/authid/detail.uri?authorId=57194522305" TargetMode="External"/><Relationship Id="rId48" Type="http://schemas.openxmlformats.org/officeDocument/2006/relationships/hyperlink" Target="https://www.scopus.com/authid/detail.uri?authorId=57194522305" TargetMode="External"/><Relationship Id="rId56" Type="http://schemas.openxmlformats.org/officeDocument/2006/relationships/hyperlink" Target="https://www.scopus.com/authid/detail.uri?authorId=55747123600" TargetMode="External"/><Relationship Id="rId64" Type="http://schemas.openxmlformats.org/officeDocument/2006/relationships/hyperlink" Target="https://www.scopus.com/authid/detail.uri?authorId=55711095100" TargetMode="External"/><Relationship Id="rId69" Type="http://schemas.openxmlformats.org/officeDocument/2006/relationships/theme" Target="theme/theme1.xml"/><Relationship Id="rId8" Type="http://schemas.openxmlformats.org/officeDocument/2006/relationships/hyperlink" Target="https://www.scopus.com/authid/detail.uri?authorId=57219298852" TargetMode="External"/><Relationship Id="rId51" Type="http://schemas.openxmlformats.org/officeDocument/2006/relationships/hyperlink" Target="https://www.scopus.com/authid/detail.uri?authorId=55375574700" TargetMode="External"/><Relationship Id="rId3" Type="http://schemas.openxmlformats.org/officeDocument/2006/relationships/styles" Target="styles.xml"/><Relationship Id="rId12" Type="http://schemas.openxmlformats.org/officeDocument/2006/relationships/hyperlink" Target="https://www.scopus.com/authid/detail.uri?authorId=57223098088" TargetMode="External"/><Relationship Id="rId17" Type="http://schemas.openxmlformats.org/officeDocument/2006/relationships/hyperlink" Target="https://www.scopus.com/authid/detail.uri?authorId=55711095100" TargetMode="External"/><Relationship Id="rId25" Type="http://schemas.openxmlformats.org/officeDocument/2006/relationships/hyperlink" Target="https://www.scopus.com/authid/detail.uri?authorId=56510217700" TargetMode="External"/><Relationship Id="rId33" Type="http://schemas.openxmlformats.org/officeDocument/2006/relationships/hyperlink" Target="https://www.scopus.com/authid/detail.uri?authorId=57194522305" TargetMode="External"/><Relationship Id="rId38" Type="http://schemas.openxmlformats.org/officeDocument/2006/relationships/hyperlink" Target="https://www.scopus.com/authid/detail.uri?authorId=57194522305" TargetMode="External"/><Relationship Id="rId46" Type="http://schemas.openxmlformats.org/officeDocument/2006/relationships/hyperlink" Target="https://www.scopus.com/authid/detail.uri?authorId=57209257961" TargetMode="External"/><Relationship Id="rId59" Type="http://schemas.openxmlformats.org/officeDocument/2006/relationships/hyperlink" Target="https://www.scopus.com/authid/detail.uri?authorId=55192443400" TargetMode="External"/><Relationship Id="rId67" Type="http://schemas.openxmlformats.org/officeDocument/2006/relationships/footer" Target="footer1.xml"/><Relationship Id="rId20" Type="http://schemas.openxmlformats.org/officeDocument/2006/relationships/hyperlink" Target="https://www.scopus.com/authid/detail.uri?authorId=56510217700" TargetMode="External"/><Relationship Id="rId41" Type="http://schemas.openxmlformats.org/officeDocument/2006/relationships/hyperlink" Target="https://www.scopus.com/authid/detail.uri?authorId=36766731500" TargetMode="External"/><Relationship Id="rId54" Type="http://schemas.openxmlformats.org/officeDocument/2006/relationships/hyperlink" Target="https://www.scopus.com/authid/detail.uri?authorId=55711095100" TargetMode="External"/><Relationship Id="rId62" Type="http://schemas.openxmlformats.org/officeDocument/2006/relationships/hyperlink" Target="https://www.scopus.com/authid/detail.uri?authorId=366965657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opus.com/authid/detail.uri?authorId=57223093915" TargetMode="External"/><Relationship Id="rId23" Type="http://schemas.openxmlformats.org/officeDocument/2006/relationships/hyperlink" Target="https://www.scopus.com/authid/detail.uri?authorId=55747123600" TargetMode="External"/><Relationship Id="rId28" Type="http://schemas.openxmlformats.org/officeDocument/2006/relationships/hyperlink" Target="https://www.scopus.com/authid/detail.uri?authorId=55747123600" TargetMode="External"/><Relationship Id="rId36" Type="http://schemas.openxmlformats.org/officeDocument/2006/relationships/hyperlink" Target="https://www.scopus.com/authid/detail.uri?authorId=56510217700" TargetMode="External"/><Relationship Id="rId49" Type="http://schemas.openxmlformats.org/officeDocument/2006/relationships/hyperlink" Target="https://www.scopus.com/authid/detail.uri?authorId=55711095100" TargetMode="External"/><Relationship Id="rId57" Type="http://schemas.openxmlformats.org/officeDocument/2006/relationships/hyperlink" Target="https://www.scopus.com/authid/detail.uri?authorId=57195360184" TargetMode="External"/><Relationship Id="rId10" Type="http://schemas.openxmlformats.org/officeDocument/2006/relationships/hyperlink" Target="https://www.scopus.com/authid/detail.uri?authorId=57262161600" TargetMode="External"/><Relationship Id="rId31" Type="http://schemas.openxmlformats.org/officeDocument/2006/relationships/hyperlink" Target="https://www.scopus.com/authid/detail.uri?authorId=36696565700" TargetMode="External"/><Relationship Id="rId44" Type="http://schemas.openxmlformats.org/officeDocument/2006/relationships/hyperlink" Target="https://www.scopus.com/authid/detail.uri?authorId=55711095100" TargetMode="External"/><Relationship Id="rId52" Type="http://schemas.openxmlformats.org/officeDocument/2006/relationships/hyperlink" Target="https://www.scopus.com/authid/detail.uri?authorId=56510217700" TargetMode="External"/><Relationship Id="rId60" Type="http://schemas.openxmlformats.org/officeDocument/2006/relationships/hyperlink" Target="https://www.scopus.com/authid/detail.uri?authorId=57195358175" TargetMode="External"/><Relationship Id="rId65" Type="http://schemas.openxmlformats.org/officeDocument/2006/relationships/hyperlink" Target="https://www.scopus.com/authid/detail.uri?authorId=55747123600" TargetMode="External"/><Relationship Id="rId4" Type="http://schemas.openxmlformats.org/officeDocument/2006/relationships/settings" Target="settings.xml"/><Relationship Id="rId9" Type="http://schemas.openxmlformats.org/officeDocument/2006/relationships/hyperlink" Target="https://www.scopus.com/authid/detail.uri?authorId=55711095100" TargetMode="External"/><Relationship Id="rId13" Type="http://schemas.openxmlformats.org/officeDocument/2006/relationships/hyperlink" Target="https://www.scopus.com/authid/detail.uri?authorId=55711095100" TargetMode="External"/><Relationship Id="rId18" Type="http://schemas.openxmlformats.org/officeDocument/2006/relationships/hyperlink" Target="https://www.scopus.com/authid/detail.uri?authorId=25623003600" TargetMode="External"/><Relationship Id="rId39" Type="http://schemas.openxmlformats.org/officeDocument/2006/relationships/hyperlink" Target="https://www.scopus.com/authid/detail.uri?authorId=55711095100" TargetMode="External"/><Relationship Id="rId34" Type="http://schemas.openxmlformats.org/officeDocument/2006/relationships/hyperlink" Target="https://www.scopus.com/authid/detail.uri?authorId=56335003400" TargetMode="External"/><Relationship Id="rId50" Type="http://schemas.openxmlformats.org/officeDocument/2006/relationships/hyperlink" Target="https://www.scopus.com/authid/detail.uri?authorId=55673396900" TargetMode="External"/><Relationship Id="rId55" Type="http://schemas.openxmlformats.org/officeDocument/2006/relationships/hyperlink" Target="https://www.scopus.com/authid/detail.uri?authorId=55710716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861D0-C3A0-4327-B88A-B5F8856C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6715</Words>
  <Characters>38281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PHARE CV FORMAT (not more than four pages)</vt:lpstr>
    </vt:vector>
  </TitlesOfParts>
  <Company>REC</Company>
  <LinksUpToDate>false</LinksUpToDate>
  <CharactersWithSpaces>44907</CharactersWithSpaces>
  <SharedDoc>false</SharedDoc>
  <HLinks>
    <vt:vector size="6" baseType="variant">
      <vt:variant>
        <vt:i4>7143493</vt:i4>
      </vt:variant>
      <vt:variant>
        <vt:i4>0</vt:i4>
      </vt:variant>
      <vt:variant>
        <vt:i4>0</vt:i4>
      </vt:variant>
      <vt:variant>
        <vt:i4>5</vt:i4>
      </vt:variant>
      <vt:variant>
        <vt:lpwstr>mailto:fatmir.dragidella@uni-pr.edu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PHARE CV FORMAT (not more than four pages)</dc:title>
  <dc:creator>user</dc:creator>
  <cp:lastModifiedBy>HP</cp:lastModifiedBy>
  <cp:revision>2</cp:revision>
  <cp:lastPrinted>2013-04-07T08:00:00Z</cp:lastPrinted>
  <dcterms:created xsi:type="dcterms:W3CDTF">2022-01-17T03:27:00Z</dcterms:created>
  <dcterms:modified xsi:type="dcterms:W3CDTF">2022-01-17T03:27:00Z</dcterms:modified>
</cp:coreProperties>
</file>